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38C" w:rsidRPr="00863692" w:rsidRDefault="0024638C" w:rsidP="00863692">
      <w:pPr>
        <w:spacing w:after="0" w:line="240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863692">
        <w:rPr>
          <w:rFonts w:ascii="Arial" w:hAnsi="Arial" w:cs="Arial"/>
          <w:sz w:val="20"/>
          <w:szCs w:val="20"/>
        </w:rPr>
        <w:t>Santa Fe, 14 de Abril de 2023</w:t>
      </w:r>
    </w:p>
    <w:p w:rsidR="0024638C" w:rsidRDefault="0024638C" w:rsidP="008873DC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8873DC" w:rsidRDefault="008873DC" w:rsidP="008873DC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8873DC" w:rsidRPr="00863692" w:rsidRDefault="008873DC" w:rsidP="008873DC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863692" w:rsidRPr="00863692" w:rsidRDefault="0024638C" w:rsidP="008873DC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63692">
        <w:rPr>
          <w:rFonts w:ascii="Arial" w:hAnsi="Arial" w:cs="Arial"/>
          <w:sz w:val="20"/>
          <w:szCs w:val="20"/>
        </w:rPr>
        <w:t>S</w:t>
      </w:r>
      <w:r w:rsidR="00863692" w:rsidRPr="00863692">
        <w:rPr>
          <w:rFonts w:ascii="Arial" w:hAnsi="Arial" w:cs="Arial"/>
          <w:sz w:val="20"/>
          <w:szCs w:val="20"/>
        </w:rPr>
        <w:t xml:space="preserve">eñora </w:t>
      </w:r>
    </w:p>
    <w:p w:rsidR="00863692" w:rsidRPr="00863692" w:rsidRDefault="0024638C" w:rsidP="008873DC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63692">
        <w:rPr>
          <w:rFonts w:ascii="Arial" w:hAnsi="Arial" w:cs="Arial"/>
          <w:sz w:val="20"/>
          <w:szCs w:val="20"/>
        </w:rPr>
        <w:t xml:space="preserve">Presidente Comunal de la </w:t>
      </w:r>
      <w:r w:rsidR="00863692" w:rsidRPr="00863692">
        <w:rPr>
          <w:rFonts w:ascii="Arial" w:hAnsi="Arial" w:cs="Arial"/>
          <w:sz w:val="20"/>
          <w:szCs w:val="20"/>
        </w:rPr>
        <w:t xml:space="preserve">localidad de </w:t>
      </w:r>
      <w:r w:rsidRPr="00863692">
        <w:rPr>
          <w:rFonts w:ascii="Arial" w:hAnsi="Arial" w:cs="Arial"/>
          <w:sz w:val="20"/>
          <w:szCs w:val="20"/>
        </w:rPr>
        <w:t>Helvecia</w:t>
      </w:r>
    </w:p>
    <w:p w:rsidR="00863692" w:rsidRPr="00863692" w:rsidRDefault="00863692" w:rsidP="008873DC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63692">
        <w:rPr>
          <w:rFonts w:ascii="Arial" w:hAnsi="Arial" w:cs="Arial"/>
          <w:sz w:val="20"/>
          <w:szCs w:val="20"/>
        </w:rPr>
        <w:t xml:space="preserve"> María Victoria </w:t>
      </w:r>
      <w:proofErr w:type="spellStart"/>
      <w:r w:rsidRPr="00863692">
        <w:rPr>
          <w:rFonts w:ascii="Arial" w:hAnsi="Arial" w:cs="Arial"/>
          <w:sz w:val="20"/>
          <w:szCs w:val="20"/>
        </w:rPr>
        <w:t>Weiss</w:t>
      </w:r>
      <w:proofErr w:type="spellEnd"/>
      <w:r w:rsidRPr="008636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3692">
        <w:rPr>
          <w:rFonts w:ascii="Arial" w:hAnsi="Arial" w:cs="Arial"/>
          <w:sz w:val="20"/>
          <w:szCs w:val="20"/>
        </w:rPr>
        <w:t>Ackerley</w:t>
      </w:r>
      <w:proofErr w:type="spellEnd"/>
      <w:r w:rsidRPr="00863692">
        <w:rPr>
          <w:rFonts w:ascii="Arial" w:hAnsi="Arial" w:cs="Arial"/>
          <w:sz w:val="20"/>
          <w:szCs w:val="20"/>
        </w:rPr>
        <w:t xml:space="preserve"> </w:t>
      </w:r>
    </w:p>
    <w:p w:rsidR="0024638C" w:rsidRPr="00863692" w:rsidRDefault="00863692" w:rsidP="008873DC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63692">
        <w:rPr>
          <w:rFonts w:ascii="Arial" w:hAnsi="Arial" w:cs="Arial"/>
          <w:b/>
          <w:sz w:val="20"/>
          <w:szCs w:val="20"/>
          <w:u w:val="single"/>
        </w:rPr>
        <w:t>Su despacho</w:t>
      </w:r>
    </w:p>
    <w:p w:rsidR="00863692" w:rsidRPr="00863692" w:rsidRDefault="00863692" w:rsidP="008873DC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24638C" w:rsidRPr="00863692" w:rsidRDefault="0024638C" w:rsidP="008873DC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u w:val="single"/>
        </w:rPr>
      </w:pPr>
    </w:p>
    <w:p w:rsidR="0024638C" w:rsidRPr="00863692" w:rsidRDefault="0024638C" w:rsidP="00863692">
      <w:pPr>
        <w:spacing w:after="0" w:line="240" w:lineRule="auto"/>
        <w:contextualSpacing/>
        <w:rPr>
          <w:rFonts w:ascii="Arial" w:hAnsi="Arial" w:cs="Arial"/>
          <w:sz w:val="20"/>
          <w:szCs w:val="20"/>
          <w:u w:val="single"/>
        </w:rPr>
      </w:pPr>
    </w:p>
    <w:p w:rsidR="0024638C" w:rsidRPr="00416223" w:rsidRDefault="00863692" w:rsidP="00416223">
      <w:pPr>
        <w:spacing w:after="0" w:line="240" w:lineRule="auto"/>
        <w:ind w:firstLine="1276"/>
        <w:contextualSpacing/>
        <w:jc w:val="both"/>
        <w:rPr>
          <w:rStyle w:val="nfasis"/>
          <w:rFonts w:ascii="Arial" w:hAnsi="Arial" w:cs="Arial"/>
          <w:bCs/>
          <w:i w:val="0"/>
          <w:iCs w:val="0"/>
          <w:color w:val="000000" w:themeColor="text1"/>
          <w:sz w:val="20"/>
          <w:szCs w:val="20"/>
          <w:shd w:val="clear" w:color="auto" w:fill="FFFFFF"/>
        </w:rPr>
      </w:pPr>
      <w:r w:rsidRPr="00416223">
        <w:rPr>
          <w:rFonts w:ascii="Arial" w:hAnsi="Arial" w:cs="Arial"/>
          <w:sz w:val="20"/>
          <w:szCs w:val="20"/>
        </w:rPr>
        <w:t xml:space="preserve">Arq. </w:t>
      </w:r>
      <w:r w:rsidR="0024638C" w:rsidRPr="00416223">
        <w:rPr>
          <w:rFonts w:ascii="Arial" w:hAnsi="Arial" w:cs="Arial"/>
          <w:sz w:val="20"/>
          <w:szCs w:val="20"/>
        </w:rPr>
        <w:t>JULIO C. CAVALLO,</w:t>
      </w:r>
      <w:r w:rsidRPr="00416223">
        <w:rPr>
          <w:rFonts w:ascii="Arial" w:hAnsi="Arial" w:cs="Arial"/>
          <w:sz w:val="20"/>
          <w:szCs w:val="20"/>
        </w:rPr>
        <w:t xml:space="preserve"> MMO. SERGIO ISMAEL ROMERO, </w:t>
      </w:r>
      <w:r w:rsidR="0024638C" w:rsidRPr="00416223">
        <w:rPr>
          <w:rFonts w:ascii="Arial" w:hAnsi="Arial" w:cs="Arial"/>
          <w:sz w:val="20"/>
          <w:szCs w:val="20"/>
        </w:rPr>
        <w:t xml:space="preserve"> </w:t>
      </w:r>
      <w:r w:rsidRPr="00416223">
        <w:rPr>
          <w:rFonts w:ascii="Arial" w:hAnsi="Arial" w:cs="Arial"/>
          <w:sz w:val="20"/>
          <w:szCs w:val="20"/>
        </w:rPr>
        <w:t xml:space="preserve">ING. CIVIL GUILLERMO ROSSLER e Ing. Civil y </w:t>
      </w:r>
      <w:proofErr w:type="spellStart"/>
      <w:r w:rsidRPr="00416223">
        <w:rPr>
          <w:rFonts w:ascii="Arial" w:hAnsi="Arial" w:cs="Arial"/>
          <w:sz w:val="20"/>
          <w:szCs w:val="20"/>
        </w:rPr>
        <w:t>Lab</w:t>
      </w:r>
      <w:proofErr w:type="spellEnd"/>
      <w:r w:rsidRPr="00416223">
        <w:rPr>
          <w:rFonts w:ascii="Arial" w:hAnsi="Arial" w:cs="Arial"/>
          <w:sz w:val="20"/>
          <w:szCs w:val="20"/>
        </w:rPr>
        <w:t xml:space="preserve">. </w:t>
      </w:r>
      <w:r w:rsidR="0024638C" w:rsidRPr="00416223">
        <w:rPr>
          <w:rFonts w:ascii="Arial" w:hAnsi="Arial" w:cs="Arial"/>
          <w:sz w:val="20"/>
          <w:szCs w:val="20"/>
        </w:rPr>
        <w:t>GUSTAVO C</w:t>
      </w:r>
      <w:r w:rsidR="00BD6FF7" w:rsidRPr="00416223">
        <w:rPr>
          <w:rFonts w:ascii="Arial" w:hAnsi="Arial" w:cs="Arial"/>
          <w:sz w:val="20"/>
          <w:szCs w:val="20"/>
        </w:rPr>
        <w:t>ARLOS</w:t>
      </w:r>
      <w:r w:rsidR="0024638C" w:rsidRPr="00416223">
        <w:rPr>
          <w:rFonts w:ascii="Arial" w:hAnsi="Arial" w:cs="Arial"/>
          <w:sz w:val="20"/>
          <w:szCs w:val="20"/>
        </w:rPr>
        <w:t xml:space="preserve"> BALBASTRO, en </w:t>
      </w:r>
      <w:r w:rsidRPr="00416223">
        <w:rPr>
          <w:rFonts w:ascii="Arial" w:hAnsi="Arial" w:cs="Arial"/>
          <w:sz w:val="20"/>
          <w:szCs w:val="20"/>
        </w:rPr>
        <w:t xml:space="preserve">los respectivos </w:t>
      </w:r>
      <w:r w:rsidR="0024638C" w:rsidRPr="00416223">
        <w:rPr>
          <w:rFonts w:ascii="Arial" w:hAnsi="Arial" w:cs="Arial"/>
          <w:sz w:val="20"/>
          <w:szCs w:val="20"/>
        </w:rPr>
        <w:t>car</w:t>
      </w:r>
      <w:r w:rsidRPr="00416223">
        <w:rPr>
          <w:rFonts w:ascii="Arial" w:hAnsi="Arial" w:cs="Arial"/>
          <w:sz w:val="20"/>
          <w:szCs w:val="20"/>
        </w:rPr>
        <w:t>a</w:t>
      </w:r>
      <w:r w:rsidR="0024638C" w:rsidRPr="00416223">
        <w:rPr>
          <w:rFonts w:ascii="Arial" w:hAnsi="Arial" w:cs="Arial"/>
          <w:sz w:val="20"/>
          <w:szCs w:val="20"/>
        </w:rPr>
        <w:t>cter</w:t>
      </w:r>
      <w:r w:rsidRPr="00416223">
        <w:rPr>
          <w:rFonts w:ascii="Arial" w:hAnsi="Arial" w:cs="Arial"/>
          <w:sz w:val="20"/>
          <w:szCs w:val="20"/>
        </w:rPr>
        <w:t xml:space="preserve">es </w:t>
      </w:r>
      <w:r w:rsidR="0024638C" w:rsidRPr="00416223">
        <w:rPr>
          <w:rFonts w:ascii="Arial" w:hAnsi="Arial" w:cs="Arial"/>
          <w:sz w:val="20"/>
          <w:szCs w:val="20"/>
        </w:rPr>
        <w:t>de Presidente</w:t>
      </w:r>
      <w:r w:rsidRPr="00416223">
        <w:rPr>
          <w:rFonts w:ascii="Arial" w:hAnsi="Arial" w:cs="Arial"/>
          <w:sz w:val="20"/>
          <w:szCs w:val="20"/>
        </w:rPr>
        <w:t>s</w:t>
      </w:r>
      <w:r w:rsidR="0024638C" w:rsidRPr="00416223">
        <w:rPr>
          <w:rFonts w:ascii="Arial" w:hAnsi="Arial" w:cs="Arial"/>
          <w:sz w:val="20"/>
          <w:szCs w:val="20"/>
        </w:rPr>
        <w:t xml:space="preserve"> de</w:t>
      </w:r>
      <w:r w:rsidRPr="00416223">
        <w:rPr>
          <w:rFonts w:ascii="Arial" w:hAnsi="Arial" w:cs="Arial"/>
          <w:sz w:val="20"/>
          <w:szCs w:val="20"/>
        </w:rPr>
        <w:t xml:space="preserve">: </w:t>
      </w:r>
      <w:r w:rsidR="0024638C" w:rsidRPr="00416223">
        <w:rPr>
          <w:rFonts w:ascii="Arial" w:hAnsi="Arial" w:cs="Arial"/>
          <w:sz w:val="20"/>
          <w:szCs w:val="20"/>
        </w:rPr>
        <w:t xml:space="preserve">Colegio de </w:t>
      </w:r>
      <w:r w:rsidR="00A26359" w:rsidRPr="00416223">
        <w:rPr>
          <w:rFonts w:ascii="Arial" w:hAnsi="Arial" w:cs="Arial"/>
          <w:sz w:val="20"/>
          <w:szCs w:val="20"/>
        </w:rPr>
        <w:t xml:space="preserve">Profesionales de la </w:t>
      </w:r>
      <w:r w:rsidR="0024638C" w:rsidRPr="00416223">
        <w:rPr>
          <w:rFonts w:ascii="Arial" w:hAnsi="Arial" w:cs="Arial"/>
          <w:sz w:val="20"/>
          <w:szCs w:val="20"/>
        </w:rPr>
        <w:t xml:space="preserve">Arquitectura y Urbanismo de Santa Fe-Distrito 1, </w:t>
      </w:r>
      <w:r w:rsidR="0024638C" w:rsidRPr="00416223">
        <w:rPr>
          <w:rStyle w:val="nfasis"/>
          <w:rFonts w:ascii="Arial" w:hAnsi="Arial" w:cs="Arial"/>
          <w:bCs/>
          <w:i w:val="0"/>
          <w:iCs w:val="0"/>
          <w:color w:val="000000" w:themeColor="text1"/>
          <w:sz w:val="20"/>
          <w:szCs w:val="20"/>
          <w:shd w:val="clear" w:color="auto" w:fill="FFFFFF"/>
        </w:rPr>
        <w:t>Colegio</w:t>
      </w:r>
      <w:r w:rsidR="0024638C" w:rsidRPr="0041622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de</w:t>
      </w:r>
      <w:r w:rsidR="00A26359" w:rsidRPr="0041622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Profesionales de</w:t>
      </w:r>
      <w:r w:rsidR="0024638C" w:rsidRPr="0041622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Maestros Mayores de Obras y </w:t>
      </w:r>
      <w:r w:rsidR="0024638C" w:rsidRPr="00416223">
        <w:rPr>
          <w:rStyle w:val="nfasis"/>
          <w:rFonts w:ascii="Arial" w:hAnsi="Arial" w:cs="Arial"/>
          <w:bCs/>
          <w:i w:val="0"/>
          <w:iCs w:val="0"/>
          <w:color w:val="000000" w:themeColor="text1"/>
          <w:sz w:val="20"/>
          <w:szCs w:val="20"/>
          <w:shd w:val="clear" w:color="auto" w:fill="FFFFFF"/>
        </w:rPr>
        <w:t>Técnicos</w:t>
      </w:r>
      <w:r w:rsidR="00A26359" w:rsidRPr="00416223">
        <w:rPr>
          <w:rStyle w:val="nfasis"/>
          <w:rFonts w:ascii="Arial" w:hAnsi="Arial" w:cs="Arial"/>
          <w:bCs/>
          <w:i w:val="0"/>
          <w:iCs w:val="0"/>
          <w:color w:val="000000" w:themeColor="text1"/>
          <w:sz w:val="20"/>
          <w:szCs w:val="20"/>
          <w:shd w:val="clear" w:color="auto" w:fill="FFFFFF"/>
        </w:rPr>
        <w:t xml:space="preserve"> –</w:t>
      </w:r>
      <w:r w:rsidR="00512DD8" w:rsidRPr="00416223">
        <w:rPr>
          <w:rStyle w:val="nfasis"/>
          <w:rFonts w:ascii="Arial" w:hAnsi="Arial" w:cs="Arial"/>
          <w:bCs/>
          <w:i w:val="0"/>
          <w:iCs w:val="0"/>
          <w:color w:val="000000" w:themeColor="text1"/>
          <w:sz w:val="20"/>
          <w:szCs w:val="20"/>
          <w:shd w:val="clear" w:color="auto" w:fill="FFFFFF"/>
        </w:rPr>
        <w:t xml:space="preserve"> Distrito 1, </w:t>
      </w:r>
      <w:r w:rsidR="00A26359" w:rsidRPr="00416223">
        <w:rPr>
          <w:rStyle w:val="nfasis"/>
          <w:rFonts w:ascii="Arial" w:hAnsi="Arial" w:cs="Arial"/>
          <w:bCs/>
          <w:i w:val="0"/>
          <w:iCs w:val="0"/>
          <w:color w:val="000000" w:themeColor="text1"/>
          <w:sz w:val="20"/>
          <w:szCs w:val="20"/>
          <w:shd w:val="clear" w:color="auto" w:fill="FFFFFF"/>
        </w:rPr>
        <w:t xml:space="preserve"> Colegio de Profesionales de la Ingeniería Civil de la Provincia de Santa Fe – Distrito 1 y Caja de Previsión Social de los Profesionales de la Ingeniería de la Provincia de Santa Fe -1º Circunscripción, </w:t>
      </w:r>
      <w:r w:rsidR="00BD6FF7" w:rsidRPr="00416223">
        <w:rPr>
          <w:rStyle w:val="nfasis"/>
          <w:rFonts w:ascii="Arial" w:hAnsi="Arial" w:cs="Arial"/>
          <w:bCs/>
          <w:i w:val="0"/>
          <w:iCs w:val="0"/>
          <w:color w:val="000000" w:themeColor="text1"/>
          <w:sz w:val="20"/>
          <w:szCs w:val="20"/>
          <w:shd w:val="clear" w:color="auto" w:fill="FFFFFF"/>
        </w:rPr>
        <w:t xml:space="preserve">no </w:t>
      </w:r>
      <w:r w:rsidR="00A26359" w:rsidRPr="00416223">
        <w:rPr>
          <w:rStyle w:val="nfasis"/>
          <w:rFonts w:ascii="Arial" w:hAnsi="Arial" w:cs="Arial"/>
          <w:bCs/>
          <w:i w:val="0"/>
          <w:iCs w:val="0"/>
          <w:color w:val="000000" w:themeColor="text1"/>
          <w:sz w:val="20"/>
          <w:szCs w:val="20"/>
          <w:shd w:val="clear" w:color="auto" w:fill="FFFFFF"/>
        </w:rPr>
        <w:t>dirigirnos a usted y</w:t>
      </w:r>
      <w:r w:rsidR="00BD6FF7" w:rsidRPr="00416223">
        <w:rPr>
          <w:rStyle w:val="nfasis"/>
          <w:rFonts w:ascii="Arial" w:hAnsi="Arial" w:cs="Arial"/>
          <w:bCs/>
          <w:i w:val="0"/>
          <w:iCs w:val="0"/>
          <w:color w:val="000000" w:themeColor="text1"/>
          <w:sz w:val="20"/>
          <w:szCs w:val="20"/>
          <w:shd w:val="clear" w:color="auto" w:fill="FFFFFF"/>
        </w:rPr>
        <w:t>,</w:t>
      </w:r>
      <w:r w:rsidR="00A26359" w:rsidRPr="00416223">
        <w:rPr>
          <w:rStyle w:val="nfasis"/>
          <w:rFonts w:ascii="Arial" w:hAnsi="Arial" w:cs="Arial"/>
          <w:bCs/>
          <w:i w:val="0"/>
          <w:iCs w:val="0"/>
          <w:color w:val="000000" w:themeColor="text1"/>
          <w:sz w:val="20"/>
          <w:szCs w:val="20"/>
          <w:shd w:val="clear" w:color="auto" w:fill="FFFFFF"/>
        </w:rPr>
        <w:t xml:space="preserve"> por su digno intermedio</w:t>
      </w:r>
      <w:r w:rsidR="00BD6FF7" w:rsidRPr="00416223">
        <w:rPr>
          <w:rStyle w:val="nfasis"/>
          <w:rFonts w:ascii="Arial" w:hAnsi="Arial" w:cs="Arial"/>
          <w:bCs/>
          <w:i w:val="0"/>
          <w:iCs w:val="0"/>
          <w:color w:val="000000" w:themeColor="text1"/>
          <w:sz w:val="20"/>
          <w:szCs w:val="20"/>
          <w:shd w:val="clear" w:color="auto" w:fill="FFFFFF"/>
        </w:rPr>
        <w:t>,</w:t>
      </w:r>
      <w:r w:rsidR="00A26359" w:rsidRPr="00416223">
        <w:rPr>
          <w:rStyle w:val="nfasis"/>
          <w:rFonts w:ascii="Arial" w:hAnsi="Arial" w:cs="Arial"/>
          <w:bCs/>
          <w:i w:val="0"/>
          <w:iCs w:val="0"/>
          <w:color w:val="000000" w:themeColor="text1"/>
          <w:sz w:val="20"/>
          <w:szCs w:val="20"/>
          <w:shd w:val="clear" w:color="auto" w:fill="FFFFFF"/>
        </w:rPr>
        <w:t xml:space="preserve"> a los restant</w:t>
      </w:r>
      <w:r w:rsidR="00564442" w:rsidRPr="00416223">
        <w:rPr>
          <w:rStyle w:val="nfasis"/>
          <w:rFonts w:ascii="Arial" w:hAnsi="Arial" w:cs="Arial"/>
          <w:bCs/>
          <w:i w:val="0"/>
          <w:iCs w:val="0"/>
          <w:color w:val="000000" w:themeColor="text1"/>
          <w:sz w:val="20"/>
          <w:szCs w:val="20"/>
          <w:shd w:val="clear" w:color="auto" w:fill="FFFFFF"/>
        </w:rPr>
        <w:t>es integrantes de la Comi</w:t>
      </w:r>
      <w:r w:rsidR="00A26359" w:rsidRPr="00416223">
        <w:rPr>
          <w:rStyle w:val="nfasis"/>
          <w:rFonts w:ascii="Arial" w:hAnsi="Arial" w:cs="Arial"/>
          <w:bCs/>
          <w:i w:val="0"/>
          <w:iCs w:val="0"/>
          <w:color w:val="000000" w:themeColor="text1"/>
          <w:sz w:val="20"/>
          <w:szCs w:val="20"/>
          <w:shd w:val="clear" w:color="auto" w:fill="FFFFFF"/>
        </w:rPr>
        <w:t>s</w:t>
      </w:r>
      <w:r w:rsidR="00564442" w:rsidRPr="00416223">
        <w:rPr>
          <w:rStyle w:val="nfasis"/>
          <w:rFonts w:ascii="Arial" w:hAnsi="Arial" w:cs="Arial"/>
          <w:bCs/>
          <w:i w:val="0"/>
          <w:iCs w:val="0"/>
          <w:color w:val="000000" w:themeColor="text1"/>
          <w:sz w:val="20"/>
          <w:szCs w:val="20"/>
          <w:shd w:val="clear" w:color="auto" w:fill="FFFFFF"/>
        </w:rPr>
        <w:t>i</w:t>
      </w:r>
      <w:r w:rsidR="00A26359" w:rsidRPr="00416223">
        <w:rPr>
          <w:rStyle w:val="nfasis"/>
          <w:rFonts w:ascii="Arial" w:hAnsi="Arial" w:cs="Arial"/>
          <w:bCs/>
          <w:i w:val="0"/>
          <w:iCs w:val="0"/>
          <w:color w:val="000000" w:themeColor="text1"/>
          <w:sz w:val="20"/>
          <w:szCs w:val="20"/>
          <w:shd w:val="clear" w:color="auto" w:fill="FFFFFF"/>
        </w:rPr>
        <w:t>ón Co</w:t>
      </w:r>
      <w:r w:rsidR="00564442" w:rsidRPr="00416223">
        <w:rPr>
          <w:rStyle w:val="nfasis"/>
          <w:rFonts w:ascii="Arial" w:hAnsi="Arial" w:cs="Arial"/>
          <w:bCs/>
          <w:i w:val="0"/>
          <w:iCs w:val="0"/>
          <w:color w:val="000000" w:themeColor="text1"/>
          <w:sz w:val="20"/>
          <w:szCs w:val="20"/>
          <w:shd w:val="clear" w:color="auto" w:fill="FFFFFF"/>
        </w:rPr>
        <w:t>munal que preside</w:t>
      </w:r>
      <w:r w:rsidR="00BD6FF7" w:rsidRPr="00416223">
        <w:rPr>
          <w:rStyle w:val="nfasis"/>
          <w:rFonts w:ascii="Arial" w:hAnsi="Arial" w:cs="Arial"/>
          <w:bCs/>
          <w:i w:val="0"/>
          <w:iCs w:val="0"/>
          <w:color w:val="000000" w:themeColor="text1"/>
          <w:sz w:val="20"/>
          <w:szCs w:val="20"/>
          <w:shd w:val="clear" w:color="auto" w:fill="FFFFFF"/>
        </w:rPr>
        <w:t xml:space="preserve"> en virtud de la </w:t>
      </w:r>
      <w:r w:rsidR="00A26359" w:rsidRPr="00416223">
        <w:rPr>
          <w:rStyle w:val="nfasis"/>
          <w:rFonts w:ascii="Arial" w:hAnsi="Arial" w:cs="Arial"/>
          <w:bCs/>
          <w:i w:val="0"/>
          <w:iCs w:val="0"/>
          <w:color w:val="000000" w:themeColor="text1"/>
          <w:sz w:val="20"/>
          <w:szCs w:val="20"/>
          <w:shd w:val="clear" w:color="auto" w:fill="FFFFFF"/>
        </w:rPr>
        <w:t xml:space="preserve">preocupación que ha </w:t>
      </w:r>
      <w:r w:rsidR="00BD6FF7" w:rsidRPr="00416223">
        <w:rPr>
          <w:rStyle w:val="nfasis"/>
          <w:rFonts w:ascii="Arial" w:hAnsi="Arial" w:cs="Arial"/>
          <w:bCs/>
          <w:i w:val="0"/>
          <w:iCs w:val="0"/>
          <w:color w:val="000000" w:themeColor="text1"/>
          <w:sz w:val="20"/>
          <w:szCs w:val="20"/>
          <w:shd w:val="clear" w:color="auto" w:fill="FFFFFF"/>
        </w:rPr>
        <w:t>suscitado</w:t>
      </w:r>
      <w:r w:rsidR="00564442" w:rsidRPr="00416223">
        <w:rPr>
          <w:rStyle w:val="nfasis"/>
          <w:rFonts w:ascii="Arial" w:hAnsi="Arial" w:cs="Arial"/>
          <w:bCs/>
          <w:i w:val="0"/>
          <w:iCs w:val="0"/>
          <w:color w:val="000000" w:themeColor="text1"/>
          <w:sz w:val="20"/>
          <w:szCs w:val="20"/>
          <w:shd w:val="clear" w:color="auto" w:fill="FFFFFF"/>
        </w:rPr>
        <w:t>, tanto en el sen</w:t>
      </w:r>
      <w:r w:rsidR="00A26359" w:rsidRPr="00416223">
        <w:rPr>
          <w:rStyle w:val="nfasis"/>
          <w:rFonts w:ascii="Arial" w:hAnsi="Arial" w:cs="Arial"/>
          <w:bCs/>
          <w:i w:val="0"/>
          <w:iCs w:val="0"/>
          <w:color w:val="000000" w:themeColor="text1"/>
          <w:sz w:val="20"/>
          <w:szCs w:val="20"/>
          <w:shd w:val="clear" w:color="auto" w:fill="FFFFFF"/>
        </w:rPr>
        <w:t xml:space="preserve">o de las instituciones que representamos como en nuestros colegiados y afiliados, la información de que esa Comuna está llevando adelante un </w:t>
      </w:r>
      <w:r w:rsidR="00A26359" w:rsidRPr="00416223">
        <w:rPr>
          <w:rStyle w:val="nfasis"/>
          <w:rFonts w:ascii="Arial" w:hAnsi="Arial" w:cs="Arial"/>
          <w:bCs/>
          <w:iCs w:val="0"/>
          <w:color w:val="000000" w:themeColor="text1"/>
          <w:sz w:val="20"/>
          <w:szCs w:val="20"/>
          <w:u w:val="single"/>
          <w:shd w:val="clear" w:color="auto" w:fill="FFFFFF"/>
        </w:rPr>
        <w:t>Plan de Regularización Catastral</w:t>
      </w:r>
      <w:r w:rsidR="00045477" w:rsidRPr="00416223">
        <w:rPr>
          <w:rStyle w:val="nfasis"/>
          <w:rFonts w:ascii="Arial" w:hAnsi="Arial" w:cs="Arial"/>
          <w:bCs/>
          <w:iCs w:val="0"/>
          <w:color w:val="000000" w:themeColor="text1"/>
          <w:sz w:val="20"/>
          <w:szCs w:val="20"/>
          <w:u w:val="single"/>
          <w:shd w:val="clear" w:color="auto" w:fill="FFFFFF"/>
        </w:rPr>
        <w:t>:</w:t>
      </w:r>
      <w:r w:rsidR="00045477" w:rsidRPr="00416223">
        <w:rPr>
          <w:rStyle w:val="nfasis"/>
          <w:rFonts w:ascii="Arial" w:hAnsi="Arial" w:cs="Arial"/>
          <w:bCs/>
          <w:iCs w:val="0"/>
          <w:color w:val="000000" w:themeColor="text1"/>
          <w:sz w:val="20"/>
          <w:szCs w:val="20"/>
          <w:shd w:val="clear" w:color="auto" w:fill="FFFFFF"/>
        </w:rPr>
        <w:t xml:space="preserve"> </w:t>
      </w:r>
      <w:r w:rsidR="00045477" w:rsidRPr="00416223">
        <w:rPr>
          <w:rStyle w:val="nfasis"/>
          <w:rFonts w:ascii="Arial" w:hAnsi="Arial" w:cs="Arial"/>
          <w:bCs/>
          <w:iCs w:val="0"/>
          <w:color w:val="000000" w:themeColor="text1"/>
          <w:sz w:val="20"/>
          <w:szCs w:val="20"/>
          <w:u w:val="single"/>
          <w:shd w:val="clear" w:color="auto" w:fill="FFFFFF"/>
        </w:rPr>
        <w:t>Ordenanza Nº 09/2023</w:t>
      </w:r>
      <w:r w:rsidR="00564442" w:rsidRPr="00416223">
        <w:rPr>
          <w:rStyle w:val="nfasis"/>
          <w:rFonts w:ascii="Arial" w:hAnsi="Arial" w:cs="Arial"/>
          <w:bCs/>
          <w:i w:val="0"/>
          <w:iCs w:val="0"/>
          <w:color w:val="000000" w:themeColor="text1"/>
          <w:sz w:val="20"/>
          <w:szCs w:val="20"/>
          <w:shd w:val="clear" w:color="auto" w:fill="FFFFFF"/>
        </w:rPr>
        <w:t xml:space="preserve"> e incluso el inicio de nuevas construcciones con la simple presentación de un croquis, sin los planos pertinentes y sin la intervención de un profesional habilitado</w:t>
      </w:r>
      <w:r w:rsidR="00BD6FF7" w:rsidRPr="00416223">
        <w:rPr>
          <w:rStyle w:val="nfasis"/>
          <w:rFonts w:ascii="Arial" w:hAnsi="Arial" w:cs="Arial"/>
          <w:bCs/>
          <w:i w:val="0"/>
          <w:iCs w:val="0"/>
          <w:color w:val="000000" w:themeColor="text1"/>
          <w:sz w:val="20"/>
          <w:szCs w:val="20"/>
          <w:shd w:val="clear" w:color="auto" w:fill="FFFFFF"/>
        </w:rPr>
        <w:t>,</w:t>
      </w:r>
      <w:r w:rsidR="00564442" w:rsidRPr="00416223">
        <w:rPr>
          <w:rStyle w:val="nfasis"/>
          <w:rFonts w:ascii="Arial" w:hAnsi="Arial" w:cs="Arial"/>
          <w:bCs/>
          <w:i w:val="0"/>
          <w:iCs w:val="0"/>
          <w:color w:val="000000" w:themeColor="text1"/>
          <w:sz w:val="20"/>
          <w:szCs w:val="20"/>
          <w:shd w:val="clear" w:color="auto" w:fill="FFFFFF"/>
        </w:rPr>
        <w:t xml:space="preserve"> incumpliendo</w:t>
      </w:r>
      <w:r w:rsidR="00BD6FF7" w:rsidRPr="00416223">
        <w:rPr>
          <w:rStyle w:val="nfasis"/>
          <w:rFonts w:ascii="Arial" w:hAnsi="Arial" w:cs="Arial"/>
          <w:bCs/>
          <w:i w:val="0"/>
          <w:iCs w:val="0"/>
          <w:color w:val="000000" w:themeColor="text1"/>
          <w:sz w:val="20"/>
          <w:szCs w:val="20"/>
          <w:shd w:val="clear" w:color="auto" w:fill="FFFFFF"/>
        </w:rPr>
        <w:t xml:space="preserve"> de esta forma </w:t>
      </w:r>
      <w:r w:rsidR="00564442" w:rsidRPr="00416223">
        <w:rPr>
          <w:rStyle w:val="nfasis"/>
          <w:rFonts w:ascii="Arial" w:hAnsi="Arial" w:cs="Arial"/>
          <w:bCs/>
          <w:i w:val="0"/>
          <w:iCs w:val="0"/>
          <w:color w:val="000000" w:themeColor="text1"/>
          <w:sz w:val="20"/>
          <w:szCs w:val="20"/>
          <w:shd w:val="clear" w:color="auto" w:fill="FFFFFF"/>
        </w:rPr>
        <w:t>con los re</w:t>
      </w:r>
      <w:r w:rsidR="00BD6FF7" w:rsidRPr="00416223">
        <w:rPr>
          <w:rStyle w:val="nfasis"/>
          <w:rFonts w:ascii="Arial" w:hAnsi="Arial" w:cs="Arial"/>
          <w:bCs/>
          <w:i w:val="0"/>
          <w:iCs w:val="0"/>
          <w:color w:val="000000" w:themeColor="text1"/>
          <w:sz w:val="20"/>
          <w:szCs w:val="20"/>
          <w:shd w:val="clear" w:color="auto" w:fill="FFFFFF"/>
        </w:rPr>
        <w:t xml:space="preserve">caudos que regula la normativa </w:t>
      </w:r>
      <w:r w:rsidR="00564442" w:rsidRPr="00416223">
        <w:rPr>
          <w:rStyle w:val="nfasis"/>
          <w:rFonts w:ascii="Arial" w:hAnsi="Arial" w:cs="Arial"/>
          <w:bCs/>
          <w:i w:val="0"/>
          <w:iCs w:val="0"/>
          <w:color w:val="000000" w:themeColor="text1"/>
          <w:sz w:val="20"/>
          <w:szCs w:val="20"/>
          <w:shd w:val="clear" w:color="auto" w:fill="FFFFFF"/>
        </w:rPr>
        <w:t>le</w:t>
      </w:r>
      <w:r w:rsidR="00BD6FF7" w:rsidRPr="00416223">
        <w:rPr>
          <w:rStyle w:val="nfasis"/>
          <w:rFonts w:ascii="Arial" w:hAnsi="Arial" w:cs="Arial"/>
          <w:bCs/>
          <w:i w:val="0"/>
          <w:iCs w:val="0"/>
          <w:color w:val="000000" w:themeColor="text1"/>
          <w:sz w:val="20"/>
          <w:szCs w:val="20"/>
          <w:shd w:val="clear" w:color="auto" w:fill="FFFFFF"/>
        </w:rPr>
        <w:t xml:space="preserve">gal </w:t>
      </w:r>
      <w:r w:rsidR="00564442" w:rsidRPr="00416223">
        <w:rPr>
          <w:rStyle w:val="nfasis"/>
          <w:rFonts w:ascii="Arial" w:hAnsi="Arial" w:cs="Arial"/>
          <w:bCs/>
          <w:i w:val="0"/>
          <w:iCs w:val="0"/>
          <w:color w:val="000000" w:themeColor="text1"/>
          <w:sz w:val="20"/>
          <w:szCs w:val="20"/>
          <w:shd w:val="clear" w:color="auto" w:fill="FFFFFF"/>
        </w:rPr>
        <w:t>vigente</w:t>
      </w:r>
      <w:r w:rsidR="00BD6FF7" w:rsidRPr="00416223">
        <w:rPr>
          <w:rStyle w:val="nfasis"/>
          <w:rFonts w:ascii="Arial" w:hAnsi="Arial" w:cs="Arial"/>
          <w:bCs/>
          <w:i w:val="0"/>
          <w:iCs w:val="0"/>
          <w:color w:val="000000" w:themeColor="text1"/>
          <w:sz w:val="20"/>
          <w:szCs w:val="20"/>
          <w:shd w:val="clear" w:color="auto" w:fill="FFFFFF"/>
        </w:rPr>
        <w:t xml:space="preserve"> en la materia</w:t>
      </w:r>
      <w:r w:rsidR="00564442" w:rsidRPr="00416223">
        <w:rPr>
          <w:rStyle w:val="nfasis"/>
          <w:rFonts w:ascii="Arial" w:hAnsi="Arial" w:cs="Arial"/>
          <w:bCs/>
          <w:i w:val="0"/>
          <w:iCs w:val="0"/>
          <w:color w:val="000000" w:themeColor="text1"/>
          <w:sz w:val="20"/>
          <w:szCs w:val="20"/>
          <w:shd w:val="clear" w:color="auto" w:fill="FFFFFF"/>
        </w:rPr>
        <w:t>.</w:t>
      </w:r>
    </w:p>
    <w:p w:rsidR="00BD6FF7" w:rsidRPr="00416223" w:rsidRDefault="00BD6FF7" w:rsidP="00416223">
      <w:pPr>
        <w:spacing w:after="0" w:line="240" w:lineRule="auto"/>
        <w:ind w:firstLine="1276"/>
        <w:contextualSpacing/>
        <w:jc w:val="both"/>
        <w:rPr>
          <w:rStyle w:val="nfasis"/>
          <w:rFonts w:ascii="Arial" w:hAnsi="Arial" w:cs="Arial"/>
          <w:bCs/>
          <w:i w:val="0"/>
          <w:iCs w:val="0"/>
          <w:color w:val="000000" w:themeColor="text1"/>
          <w:sz w:val="20"/>
          <w:szCs w:val="20"/>
          <w:shd w:val="clear" w:color="auto" w:fill="FFFFFF"/>
        </w:rPr>
      </w:pPr>
    </w:p>
    <w:p w:rsidR="00564442" w:rsidRPr="00416223" w:rsidRDefault="008873DC" w:rsidP="00416223">
      <w:pPr>
        <w:spacing w:after="0" w:line="240" w:lineRule="auto"/>
        <w:ind w:firstLine="1276"/>
        <w:contextualSpacing/>
        <w:jc w:val="both"/>
        <w:rPr>
          <w:rStyle w:val="nfasis"/>
          <w:rFonts w:ascii="Arial" w:hAnsi="Arial" w:cs="Arial"/>
          <w:bCs/>
          <w:i w:val="0"/>
          <w:iCs w:val="0"/>
          <w:color w:val="000000" w:themeColor="text1"/>
          <w:sz w:val="20"/>
          <w:szCs w:val="20"/>
          <w:shd w:val="clear" w:color="auto" w:fill="FFFFFF"/>
        </w:rPr>
      </w:pPr>
      <w:r w:rsidRPr="00416223">
        <w:rPr>
          <w:rStyle w:val="nfasis"/>
          <w:rFonts w:ascii="Arial" w:hAnsi="Arial" w:cs="Arial"/>
          <w:bCs/>
          <w:i w:val="0"/>
          <w:iCs w:val="0"/>
          <w:color w:val="000000" w:themeColor="text1"/>
          <w:sz w:val="20"/>
          <w:szCs w:val="20"/>
          <w:shd w:val="clear" w:color="auto" w:fill="FFFFFF"/>
        </w:rPr>
        <w:t xml:space="preserve">Cabe señalar que </w:t>
      </w:r>
      <w:r w:rsidR="002E3D60" w:rsidRPr="00416223">
        <w:rPr>
          <w:rStyle w:val="nfasis"/>
          <w:rFonts w:ascii="Arial" w:hAnsi="Arial" w:cs="Arial"/>
          <w:bCs/>
          <w:i w:val="0"/>
          <w:iCs w:val="0"/>
          <w:color w:val="000000" w:themeColor="text1"/>
          <w:sz w:val="20"/>
          <w:szCs w:val="20"/>
          <w:shd w:val="clear" w:color="auto" w:fill="FFFFFF"/>
        </w:rPr>
        <w:t>dicha práctica se encontraría en franca violación con normas de orden público específicamente previstas para la debida intervención de los profesionales de la arquitectura, ingeniería y profesiones afines.</w:t>
      </w:r>
    </w:p>
    <w:p w:rsidR="002E3D60" w:rsidRPr="00416223" w:rsidRDefault="002E3D60" w:rsidP="00416223">
      <w:pPr>
        <w:spacing w:after="0" w:line="240" w:lineRule="auto"/>
        <w:ind w:firstLine="1276"/>
        <w:contextualSpacing/>
        <w:jc w:val="both"/>
        <w:rPr>
          <w:rStyle w:val="nfasis"/>
          <w:rFonts w:ascii="Arial" w:hAnsi="Arial" w:cs="Arial"/>
          <w:bCs/>
          <w:i w:val="0"/>
          <w:iCs w:val="0"/>
          <w:color w:val="000000" w:themeColor="text1"/>
          <w:sz w:val="20"/>
          <w:szCs w:val="20"/>
          <w:shd w:val="clear" w:color="auto" w:fill="FFFFFF"/>
        </w:rPr>
      </w:pPr>
    </w:p>
    <w:p w:rsidR="008873DC" w:rsidRPr="00416223" w:rsidRDefault="008873DC" w:rsidP="00416223">
      <w:pPr>
        <w:spacing w:after="0" w:line="240" w:lineRule="auto"/>
        <w:ind w:firstLine="1276"/>
        <w:contextualSpacing/>
        <w:jc w:val="both"/>
        <w:rPr>
          <w:rStyle w:val="nfasis"/>
          <w:rFonts w:ascii="Arial" w:hAnsi="Arial" w:cs="Arial"/>
          <w:bCs/>
          <w:i w:val="0"/>
          <w:iCs w:val="0"/>
          <w:color w:val="000000" w:themeColor="text1"/>
          <w:sz w:val="20"/>
          <w:szCs w:val="20"/>
          <w:shd w:val="clear" w:color="auto" w:fill="FFFFFF"/>
        </w:rPr>
      </w:pPr>
      <w:r w:rsidRPr="00416223">
        <w:rPr>
          <w:rStyle w:val="nfasis"/>
          <w:rFonts w:ascii="Arial" w:hAnsi="Arial" w:cs="Arial"/>
          <w:bCs/>
          <w:i w:val="0"/>
          <w:iCs w:val="0"/>
          <w:color w:val="000000" w:themeColor="text1"/>
          <w:sz w:val="20"/>
          <w:szCs w:val="20"/>
          <w:shd w:val="clear" w:color="auto" w:fill="FFFFFF"/>
        </w:rPr>
        <w:t xml:space="preserve">En ese orden, debe tenerse en cuenta las siguientes reglamentaciones: </w:t>
      </w:r>
    </w:p>
    <w:p w:rsidR="001E39A0" w:rsidRPr="00416223" w:rsidRDefault="001E39A0" w:rsidP="00416223">
      <w:pPr>
        <w:spacing w:after="0" w:line="240" w:lineRule="auto"/>
        <w:ind w:firstLine="1276"/>
        <w:contextualSpacing/>
        <w:jc w:val="both"/>
        <w:rPr>
          <w:rStyle w:val="nfasis"/>
          <w:rFonts w:ascii="Arial" w:hAnsi="Arial" w:cs="Arial"/>
          <w:bCs/>
          <w:i w:val="0"/>
          <w:iCs w:val="0"/>
          <w:color w:val="000000" w:themeColor="text1"/>
          <w:sz w:val="20"/>
          <w:szCs w:val="20"/>
          <w:shd w:val="clear" w:color="auto" w:fill="FFFFFF"/>
        </w:rPr>
      </w:pPr>
    </w:p>
    <w:p w:rsidR="00045477" w:rsidRPr="00416223" w:rsidRDefault="002E3D60" w:rsidP="00416223">
      <w:pPr>
        <w:spacing w:after="0" w:line="240" w:lineRule="auto"/>
        <w:ind w:firstLine="1276"/>
        <w:contextualSpacing/>
        <w:jc w:val="both"/>
        <w:rPr>
          <w:rStyle w:val="nfasis"/>
          <w:rFonts w:ascii="Arial" w:hAnsi="Arial" w:cs="Arial"/>
          <w:bCs/>
          <w:i w:val="0"/>
          <w:iCs w:val="0"/>
          <w:color w:val="000000" w:themeColor="text1"/>
          <w:sz w:val="20"/>
          <w:szCs w:val="20"/>
          <w:shd w:val="clear" w:color="auto" w:fill="FFFFFF"/>
        </w:rPr>
      </w:pPr>
      <w:r w:rsidRPr="00416223">
        <w:rPr>
          <w:rStyle w:val="nfasis"/>
          <w:rFonts w:ascii="Arial" w:hAnsi="Arial" w:cs="Arial"/>
          <w:bCs/>
          <w:i w:val="0"/>
          <w:iCs w:val="0"/>
          <w:color w:val="000000" w:themeColor="text1"/>
          <w:sz w:val="20"/>
          <w:szCs w:val="20"/>
          <w:shd w:val="clear" w:color="auto" w:fill="FFFFFF"/>
        </w:rPr>
        <w:t>Ley Nº 10</w:t>
      </w:r>
      <w:r w:rsidR="00790D36" w:rsidRPr="00416223">
        <w:rPr>
          <w:rStyle w:val="nfasis"/>
          <w:rFonts w:ascii="Arial" w:hAnsi="Arial" w:cs="Arial"/>
          <w:bCs/>
          <w:i w:val="0"/>
          <w:iCs w:val="0"/>
          <w:color w:val="000000" w:themeColor="text1"/>
          <w:sz w:val="20"/>
          <w:szCs w:val="20"/>
          <w:shd w:val="clear" w:color="auto" w:fill="FFFFFF"/>
        </w:rPr>
        <w:t>.</w:t>
      </w:r>
      <w:r w:rsidRPr="00416223">
        <w:rPr>
          <w:rStyle w:val="nfasis"/>
          <w:rFonts w:ascii="Arial" w:hAnsi="Arial" w:cs="Arial"/>
          <w:bCs/>
          <w:i w:val="0"/>
          <w:iCs w:val="0"/>
          <w:color w:val="000000" w:themeColor="text1"/>
          <w:sz w:val="20"/>
          <w:szCs w:val="20"/>
          <w:shd w:val="clear" w:color="auto" w:fill="FFFFFF"/>
        </w:rPr>
        <w:t>653</w:t>
      </w:r>
      <w:r w:rsidR="001E39A0" w:rsidRPr="00416223">
        <w:rPr>
          <w:rStyle w:val="nfasis"/>
          <w:rFonts w:ascii="Arial" w:hAnsi="Arial" w:cs="Arial"/>
          <w:bCs/>
          <w:i w:val="0"/>
          <w:iCs w:val="0"/>
          <w:color w:val="000000" w:themeColor="text1"/>
          <w:sz w:val="20"/>
          <w:szCs w:val="20"/>
          <w:shd w:val="clear" w:color="auto" w:fill="FFFFFF"/>
        </w:rPr>
        <w:t xml:space="preserve"> de creación del </w:t>
      </w:r>
      <w:r w:rsidR="001E39A0" w:rsidRPr="00416223">
        <w:rPr>
          <w:rStyle w:val="nfasis"/>
          <w:rFonts w:ascii="Arial" w:hAnsi="Arial" w:cs="Arial"/>
          <w:b/>
          <w:bCs/>
          <w:i w:val="0"/>
          <w:iCs w:val="0"/>
          <w:color w:val="000000" w:themeColor="text1"/>
          <w:sz w:val="20"/>
          <w:szCs w:val="20"/>
          <w:shd w:val="clear" w:color="auto" w:fill="FFFFFF"/>
        </w:rPr>
        <w:t>Colegio de Arquitectos de la Provincia de Santa Fe</w:t>
      </w:r>
      <w:r w:rsidR="008873DC" w:rsidRPr="00416223">
        <w:rPr>
          <w:rStyle w:val="nfasis"/>
          <w:rFonts w:ascii="Arial" w:hAnsi="Arial" w:cs="Arial"/>
          <w:bCs/>
          <w:i w:val="0"/>
          <w:iCs w:val="0"/>
          <w:color w:val="000000" w:themeColor="text1"/>
          <w:sz w:val="20"/>
          <w:szCs w:val="20"/>
          <w:shd w:val="clear" w:color="auto" w:fill="FFFFFF"/>
        </w:rPr>
        <w:t>,</w:t>
      </w:r>
      <w:r w:rsidR="001E39A0" w:rsidRPr="00416223">
        <w:rPr>
          <w:rStyle w:val="nfasis"/>
          <w:rFonts w:ascii="Arial" w:hAnsi="Arial" w:cs="Arial"/>
          <w:bCs/>
          <w:i w:val="0"/>
          <w:iCs w:val="0"/>
          <w:color w:val="000000" w:themeColor="text1"/>
          <w:sz w:val="20"/>
          <w:szCs w:val="20"/>
          <w:shd w:val="clear" w:color="auto" w:fill="FFFFFF"/>
        </w:rPr>
        <w:t xml:space="preserve"> en el </w:t>
      </w:r>
      <w:r w:rsidR="007E3CDC" w:rsidRPr="00416223">
        <w:rPr>
          <w:rStyle w:val="nfasis"/>
          <w:rFonts w:ascii="Arial" w:hAnsi="Arial" w:cs="Arial"/>
          <w:bCs/>
          <w:i w:val="0"/>
          <w:iCs w:val="0"/>
          <w:color w:val="000000" w:themeColor="text1"/>
          <w:sz w:val="20"/>
          <w:szCs w:val="20"/>
          <w:shd w:val="clear" w:color="auto" w:fill="FFFFFF"/>
        </w:rPr>
        <w:t>artículo 2º</w:t>
      </w:r>
      <w:r w:rsidRPr="00416223">
        <w:rPr>
          <w:rStyle w:val="nfasis"/>
          <w:rFonts w:ascii="Arial" w:hAnsi="Arial" w:cs="Arial"/>
          <w:bCs/>
          <w:i w:val="0"/>
          <w:iCs w:val="0"/>
          <w:color w:val="000000" w:themeColor="text1"/>
          <w:sz w:val="20"/>
          <w:szCs w:val="20"/>
          <w:shd w:val="clear" w:color="auto" w:fill="FFFFFF"/>
        </w:rPr>
        <w:t xml:space="preserve"> señala claramente que se considera como ejercicio de la profesión de arquitecto </w:t>
      </w:r>
      <w:r w:rsidRPr="00416223">
        <w:rPr>
          <w:rStyle w:val="nfasis"/>
          <w:rFonts w:ascii="Arial" w:hAnsi="Arial" w:cs="Arial"/>
          <w:bCs/>
          <w:iCs w:val="0"/>
          <w:color w:val="000000" w:themeColor="text1"/>
          <w:sz w:val="20"/>
          <w:szCs w:val="20"/>
          <w:shd w:val="clear" w:color="auto" w:fill="FFFFFF"/>
        </w:rPr>
        <w:t>“a toda actividad pública o privada, dependiente o independiente, permanente o temporaria, que requiera la capacitación que otorga el título para ejercer dentro del marco de sus incumbencias, las siguientes tareas: a) El ofrecimiento, contratación y prestación de servicios que impliquen o requieran los conocimientos del arquitecto;</w:t>
      </w:r>
      <w:r w:rsidR="007E3CDC" w:rsidRPr="00416223">
        <w:rPr>
          <w:rStyle w:val="nfasis"/>
          <w:rFonts w:ascii="Arial" w:hAnsi="Arial" w:cs="Arial"/>
          <w:bCs/>
          <w:iCs w:val="0"/>
          <w:color w:val="000000" w:themeColor="text1"/>
          <w:sz w:val="20"/>
          <w:szCs w:val="20"/>
          <w:shd w:val="clear" w:color="auto" w:fill="FFFFFF"/>
        </w:rPr>
        <w:t xml:space="preserve"> (</w:t>
      </w:r>
      <w:r w:rsidRPr="00416223">
        <w:rPr>
          <w:rStyle w:val="nfasis"/>
          <w:rFonts w:ascii="Arial" w:hAnsi="Arial" w:cs="Arial"/>
          <w:bCs/>
          <w:iCs w:val="0"/>
          <w:color w:val="000000" w:themeColor="text1"/>
          <w:sz w:val="20"/>
          <w:szCs w:val="20"/>
          <w:shd w:val="clear" w:color="auto" w:fill="FFFFFF"/>
        </w:rPr>
        <w:t>…</w:t>
      </w:r>
      <w:r w:rsidR="007E3CDC" w:rsidRPr="00416223">
        <w:rPr>
          <w:rStyle w:val="nfasis"/>
          <w:rFonts w:ascii="Arial" w:hAnsi="Arial" w:cs="Arial"/>
          <w:bCs/>
          <w:iCs w:val="0"/>
          <w:color w:val="000000" w:themeColor="text1"/>
          <w:sz w:val="20"/>
          <w:szCs w:val="20"/>
          <w:shd w:val="clear" w:color="auto" w:fill="FFFFFF"/>
        </w:rPr>
        <w:t>)</w:t>
      </w:r>
      <w:r w:rsidRPr="00416223">
        <w:rPr>
          <w:rStyle w:val="nfasis"/>
          <w:rFonts w:ascii="Arial" w:hAnsi="Arial" w:cs="Arial"/>
          <w:bCs/>
          <w:iCs w:val="0"/>
          <w:color w:val="000000" w:themeColor="text1"/>
          <w:sz w:val="20"/>
          <w:szCs w:val="20"/>
          <w:shd w:val="clear" w:color="auto" w:fill="FFFFFF"/>
        </w:rPr>
        <w:t xml:space="preserve"> c) La presentación ante las autoridades o reparticiones</w:t>
      </w:r>
      <w:r w:rsidR="009F2CBD" w:rsidRPr="00416223">
        <w:rPr>
          <w:rStyle w:val="nfasis"/>
          <w:rFonts w:ascii="Arial" w:hAnsi="Arial" w:cs="Arial"/>
          <w:bCs/>
          <w:iCs w:val="0"/>
          <w:color w:val="000000" w:themeColor="text1"/>
          <w:sz w:val="20"/>
          <w:szCs w:val="20"/>
          <w:shd w:val="clear" w:color="auto" w:fill="FFFFFF"/>
        </w:rPr>
        <w:t xml:space="preserve"> de cualquier naturaleza de documentos, proyectos, planos, estudios o informes periciales sobre asuntos de arquitectura y urbanismo</w:t>
      </w:r>
      <w:r w:rsidR="007E3CDC" w:rsidRPr="00416223">
        <w:rPr>
          <w:rStyle w:val="nfasis"/>
          <w:rFonts w:ascii="Arial" w:hAnsi="Arial" w:cs="Arial"/>
          <w:bCs/>
          <w:iCs w:val="0"/>
          <w:color w:val="000000" w:themeColor="text1"/>
          <w:sz w:val="20"/>
          <w:szCs w:val="20"/>
          <w:shd w:val="clear" w:color="auto" w:fill="FFFFFF"/>
        </w:rPr>
        <w:t xml:space="preserve"> (</w:t>
      </w:r>
      <w:r w:rsidR="009F2CBD" w:rsidRPr="00416223">
        <w:rPr>
          <w:rStyle w:val="nfasis"/>
          <w:rFonts w:ascii="Arial" w:hAnsi="Arial" w:cs="Arial"/>
          <w:bCs/>
          <w:iCs w:val="0"/>
          <w:color w:val="000000" w:themeColor="text1"/>
          <w:sz w:val="20"/>
          <w:szCs w:val="20"/>
          <w:shd w:val="clear" w:color="auto" w:fill="FFFFFF"/>
        </w:rPr>
        <w:t>…</w:t>
      </w:r>
      <w:r w:rsidR="007E3CDC" w:rsidRPr="00416223">
        <w:rPr>
          <w:rStyle w:val="nfasis"/>
          <w:rFonts w:ascii="Arial" w:hAnsi="Arial" w:cs="Arial"/>
          <w:bCs/>
          <w:iCs w:val="0"/>
          <w:color w:val="000000" w:themeColor="text1"/>
          <w:sz w:val="20"/>
          <w:szCs w:val="20"/>
          <w:shd w:val="clear" w:color="auto" w:fill="FFFFFF"/>
        </w:rPr>
        <w:t>)</w:t>
      </w:r>
      <w:r w:rsidR="009F2CBD" w:rsidRPr="00416223">
        <w:rPr>
          <w:rStyle w:val="nfasis"/>
          <w:rFonts w:ascii="Arial" w:hAnsi="Arial" w:cs="Arial"/>
          <w:bCs/>
          <w:iCs w:val="0"/>
          <w:color w:val="000000" w:themeColor="text1"/>
          <w:sz w:val="20"/>
          <w:szCs w:val="20"/>
          <w:shd w:val="clear" w:color="auto" w:fill="FFFFFF"/>
        </w:rPr>
        <w:t>”</w:t>
      </w:r>
      <w:r w:rsidR="009F2CBD" w:rsidRPr="00416223">
        <w:rPr>
          <w:rStyle w:val="nfasis"/>
          <w:rFonts w:ascii="Arial" w:hAnsi="Arial" w:cs="Arial"/>
          <w:bCs/>
          <w:i w:val="0"/>
          <w:iCs w:val="0"/>
          <w:color w:val="000000" w:themeColor="text1"/>
          <w:sz w:val="20"/>
          <w:szCs w:val="20"/>
          <w:shd w:val="clear" w:color="auto" w:fill="FFFFFF"/>
        </w:rPr>
        <w:t>.</w:t>
      </w:r>
      <w:r w:rsidR="008873DC" w:rsidRPr="00416223">
        <w:rPr>
          <w:rStyle w:val="nfasis"/>
          <w:rFonts w:ascii="Arial" w:hAnsi="Arial" w:cs="Arial"/>
          <w:bCs/>
          <w:i w:val="0"/>
          <w:iCs w:val="0"/>
          <w:color w:val="000000" w:themeColor="text1"/>
          <w:sz w:val="20"/>
          <w:szCs w:val="20"/>
          <w:shd w:val="clear" w:color="auto" w:fill="FFFFFF"/>
        </w:rPr>
        <w:t xml:space="preserve"> E</w:t>
      </w:r>
      <w:r w:rsidR="009870A0" w:rsidRPr="00416223">
        <w:rPr>
          <w:rStyle w:val="nfasis"/>
          <w:rFonts w:ascii="Arial" w:hAnsi="Arial" w:cs="Arial"/>
          <w:bCs/>
          <w:i w:val="0"/>
          <w:iCs w:val="0"/>
          <w:color w:val="000000" w:themeColor="text1"/>
          <w:sz w:val="20"/>
          <w:szCs w:val="20"/>
          <w:shd w:val="clear" w:color="auto" w:fill="FFFFFF"/>
        </w:rPr>
        <w:t xml:space="preserve">l artículo 22 de la misma </w:t>
      </w:r>
      <w:r w:rsidR="009F2CBD" w:rsidRPr="00416223">
        <w:rPr>
          <w:rStyle w:val="nfasis"/>
          <w:rFonts w:ascii="Arial" w:hAnsi="Arial" w:cs="Arial"/>
          <w:bCs/>
          <w:i w:val="0"/>
          <w:iCs w:val="0"/>
          <w:color w:val="000000" w:themeColor="text1"/>
          <w:sz w:val="20"/>
          <w:szCs w:val="20"/>
          <w:shd w:val="clear" w:color="auto" w:fill="FFFFFF"/>
        </w:rPr>
        <w:t>ley subraya la necesaria participación de los arquitectos</w:t>
      </w:r>
      <w:r w:rsidR="009870A0" w:rsidRPr="00416223">
        <w:rPr>
          <w:rStyle w:val="nfasis"/>
          <w:rFonts w:ascii="Arial" w:hAnsi="Arial" w:cs="Arial"/>
          <w:bCs/>
          <w:i w:val="0"/>
          <w:iCs w:val="0"/>
          <w:color w:val="000000" w:themeColor="text1"/>
          <w:sz w:val="20"/>
          <w:szCs w:val="20"/>
          <w:shd w:val="clear" w:color="auto" w:fill="FFFFFF"/>
        </w:rPr>
        <w:t xml:space="preserve"> cuando ordena: </w:t>
      </w:r>
      <w:r w:rsidR="009F2CBD" w:rsidRPr="00416223">
        <w:rPr>
          <w:rStyle w:val="nfasis"/>
          <w:rFonts w:ascii="Arial" w:hAnsi="Arial" w:cs="Arial"/>
          <w:bCs/>
          <w:iCs w:val="0"/>
          <w:color w:val="000000" w:themeColor="text1"/>
          <w:sz w:val="20"/>
          <w:szCs w:val="20"/>
          <w:shd w:val="clear" w:color="auto" w:fill="FFFFFF"/>
        </w:rPr>
        <w:t>“Los proyectos, planos, dibujos, croquis, cálculos, memorias, peritajes, informes, certificados, actos y documentos técnicos, gráficos y todo tipo de escritos, propios de la profesión de arquitecto, sólo tendrán validez cuando estén autorizados con su firma, con aclaración de nombre y apellido, título, matrícula, domicilio y fecha”</w:t>
      </w:r>
      <w:r w:rsidR="009F2CBD" w:rsidRPr="00416223">
        <w:rPr>
          <w:rStyle w:val="nfasis"/>
          <w:rFonts w:ascii="Arial" w:hAnsi="Arial" w:cs="Arial"/>
          <w:bCs/>
          <w:i w:val="0"/>
          <w:iCs w:val="0"/>
          <w:color w:val="000000" w:themeColor="text1"/>
          <w:sz w:val="20"/>
          <w:szCs w:val="20"/>
          <w:shd w:val="clear" w:color="auto" w:fill="FFFFFF"/>
        </w:rPr>
        <w:t xml:space="preserve"> (el subrayado y el énfasis son agregados).</w:t>
      </w:r>
      <w:r w:rsidR="008873DC" w:rsidRPr="00416223">
        <w:rPr>
          <w:rStyle w:val="nfasis"/>
          <w:rFonts w:ascii="Arial" w:hAnsi="Arial" w:cs="Arial"/>
          <w:bCs/>
          <w:i w:val="0"/>
          <w:iCs w:val="0"/>
          <w:color w:val="000000" w:themeColor="text1"/>
          <w:sz w:val="20"/>
          <w:szCs w:val="20"/>
          <w:shd w:val="clear" w:color="auto" w:fill="FFFFFF"/>
        </w:rPr>
        <w:t xml:space="preserve"> </w:t>
      </w:r>
      <w:r w:rsidR="009F2CBD" w:rsidRPr="00416223">
        <w:rPr>
          <w:rStyle w:val="nfasis"/>
          <w:rFonts w:ascii="Arial" w:hAnsi="Arial" w:cs="Arial"/>
          <w:bCs/>
          <w:i w:val="0"/>
          <w:iCs w:val="0"/>
          <w:color w:val="000000" w:themeColor="text1"/>
          <w:sz w:val="20"/>
          <w:szCs w:val="20"/>
          <w:shd w:val="clear" w:color="auto" w:fill="FFFFFF"/>
        </w:rPr>
        <w:t xml:space="preserve">El art. 18 indica que </w:t>
      </w:r>
      <w:r w:rsidR="009F2CBD" w:rsidRPr="00416223">
        <w:rPr>
          <w:rStyle w:val="nfasis"/>
          <w:rFonts w:ascii="Arial" w:hAnsi="Arial" w:cs="Arial"/>
          <w:bCs/>
          <w:iCs w:val="0"/>
          <w:color w:val="000000" w:themeColor="text1"/>
          <w:sz w:val="20"/>
          <w:szCs w:val="20"/>
          <w:shd w:val="clear" w:color="auto" w:fill="FFFFFF"/>
        </w:rPr>
        <w:t>“El ejercicio de la profesión de arquitecto deberá llevarse a cabo siempre mediante la prestación de los servicios como persona de existencia</w:t>
      </w:r>
      <w:r w:rsidR="00045477" w:rsidRPr="00416223">
        <w:rPr>
          <w:rStyle w:val="nfasis"/>
          <w:rFonts w:ascii="Arial" w:hAnsi="Arial" w:cs="Arial"/>
          <w:bCs/>
          <w:iCs w:val="0"/>
          <w:color w:val="000000" w:themeColor="text1"/>
          <w:sz w:val="20"/>
          <w:szCs w:val="20"/>
          <w:shd w:val="clear" w:color="auto" w:fill="FFFFFF"/>
        </w:rPr>
        <w:t xml:space="preserve"> visible, siempre que estuviere matriculado y habilitado para su ejercicio profesional y b</w:t>
      </w:r>
      <w:r w:rsidR="00B523F6" w:rsidRPr="00416223">
        <w:rPr>
          <w:rStyle w:val="nfasis"/>
          <w:rFonts w:ascii="Arial" w:hAnsi="Arial" w:cs="Arial"/>
          <w:bCs/>
          <w:iCs w:val="0"/>
          <w:color w:val="000000" w:themeColor="text1"/>
          <w:sz w:val="20"/>
          <w:szCs w:val="20"/>
          <w:shd w:val="clear" w:color="auto" w:fill="FFFFFF"/>
        </w:rPr>
        <w:t>a</w:t>
      </w:r>
      <w:r w:rsidR="00045477" w:rsidRPr="00416223">
        <w:rPr>
          <w:rStyle w:val="nfasis"/>
          <w:rFonts w:ascii="Arial" w:hAnsi="Arial" w:cs="Arial"/>
          <w:bCs/>
          <w:iCs w:val="0"/>
          <w:color w:val="000000" w:themeColor="text1"/>
          <w:sz w:val="20"/>
          <w:szCs w:val="20"/>
          <w:shd w:val="clear" w:color="auto" w:fill="FFFFFF"/>
        </w:rPr>
        <w:t xml:space="preserve">jo </w:t>
      </w:r>
      <w:r w:rsidR="00045477" w:rsidRPr="00416223">
        <w:rPr>
          <w:rStyle w:val="nfasis"/>
          <w:rFonts w:ascii="Arial" w:hAnsi="Arial" w:cs="Arial"/>
          <w:bCs/>
          <w:iCs w:val="0"/>
          <w:color w:val="000000" w:themeColor="text1"/>
          <w:sz w:val="20"/>
          <w:szCs w:val="20"/>
          <w:shd w:val="clear" w:color="auto" w:fill="FFFFFF"/>
        </w:rPr>
        <w:lastRenderedPageBreak/>
        <w:t>responsabilidad de su sola firma, en forma independiente o en relación de dependencia</w:t>
      </w:r>
      <w:r w:rsidR="00524E8A" w:rsidRPr="00416223">
        <w:rPr>
          <w:rStyle w:val="nfasis"/>
          <w:rFonts w:ascii="Arial" w:hAnsi="Arial" w:cs="Arial"/>
          <w:bCs/>
          <w:iCs w:val="0"/>
          <w:color w:val="000000" w:themeColor="text1"/>
          <w:sz w:val="20"/>
          <w:szCs w:val="20"/>
          <w:shd w:val="clear" w:color="auto" w:fill="FFFFFF"/>
        </w:rPr>
        <w:t xml:space="preserve"> (</w:t>
      </w:r>
      <w:r w:rsidR="00045477" w:rsidRPr="00416223">
        <w:rPr>
          <w:rStyle w:val="nfasis"/>
          <w:rFonts w:ascii="Arial" w:hAnsi="Arial" w:cs="Arial"/>
          <w:bCs/>
          <w:iCs w:val="0"/>
          <w:color w:val="000000" w:themeColor="text1"/>
          <w:sz w:val="20"/>
          <w:szCs w:val="20"/>
          <w:shd w:val="clear" w:color="auto" w:fill="FFFFFF"/>
        </w:rPr>
        <w:t>…</w:t>
      </w:r>
      <w:r w:rsidR="00524E8A" w:rsidRPr="00416223">
        <w:rPr>
          <w:rStyle w:val="nfasis"/>
          <w:rFonts w:ascii="Arial" w:hAnsi="Arial" w:cs="Arial"/>
          <w:bCs/>
          <w:iCs w:val="0"/>
          <w:color w:val="000000" w:themeColor="text1"/>
          <w:sz w:val="20"/>
          <w:szCs w:val="20"/>
          <w:shd w:val="clear" w:color="auto" w:fill="FFFFFF"/>
        </w:rPr>
        <w:t>)</w:t>
      </w:r>
      <w:r w:rsidR="00045477" w:rsidRPr="00416223">
        <w:rPr>
          <w:rStyle w:val="nfasis"/>
          <w:rFonts w:ascii="Arial" w:hAnsi="Arial" w:cs="Arial"/>
          <w:bCs/>
          <w:iCs w:val="0"/>
          <w:color w:val="000000" w:themeColor="text1"/>
          <w:sz w:val="20"/>
          <w:szCs w:val="20"/>
          <w:shd w:val="clear" w:color="auto" w:fill="FFFFFF"/>
        </w:rPr>
        <w:t>”</w:t>
      </w:r>
      <w:r w:rsidR="009B56BB" w:rsidRPr="00416223">
        <w:rPr>
          <w:rStyle w:val="nfasis"/>
          <w:rFonts w:ascii="Arial" w:hAnsi="Arial" w:cs="Arial"/>
          <w:bCs/>
          <w:iCs w:val="0"/>
          <w:color w:val="000000" w:themeColor="text1"/>
          <w:sz w:val="20"/>
          <w:szCs w:val="20"/>
          <w:shd w:val="clear" w:color="auto" w:fill="FFFFFF"/>
        </w:rPr>
        <w:t>.</w:t>
      </w:r>
      <w:r w:rsidR="008873DC" w:rsidRPr="00416223">
        <w:rPr>
          <w:rStyle w:val="nfasis"/>
          <w:rFonts w:ascii="Arial" w:hAnsi="Arial" w:cs="Arial"/>
          <w:bCs/>
          <w:i w:val="0"/>
          <w:iCs w:val="0"/>
          <w:color w:val="000000" w:themeColor="text1"/>
          <w:sz w:val="20"/>
          <w:szCs w:val="20"/>
          <w:shd w:val="clear" w:color="auto" w:fill="FFFFFF"/>
        </w:rPr>
        <w:t xml:space="preserve"> E</w:t>
      </w:r>
      <w:r w:rsidR="00B523F6" w:rsidRPr="00416223">
        <w:rPr>
          <w:rStyle w:val="nfasis"/>
          <w:rFonts w:ascii="Arial" w:hAnsi="Arial" w:cs="Arial"/>
          <w:bCs/>
          <w:i w:val="0"/>
          <w:iCs w:val="0"/>
          <w:color w:val="000000" w:themeColor="text1"/>
          <w:sz w:val="20"/>
          <w:szCs w:val="20"/>
          <w:shd w:val="clear" w:color="auto" w:fill="FFFFFF"/>
        </w:rPr>
        <w:t>l art</w:t>
      </w:r>
      <w:r w:rsidR="00524E8A" w:rsidRPr="00416223">
        <w:rPr>
          <w:rStyle w:val="nfasis"/>
          <w:rFonts w:ascii="Arial" w:hAnsi="Arial" w:cs="Arial"/>
          <w:bCs/>
          <w:i w:val="0"/>
          <w:iCs w:val="0"/>
          <w:color w:val="000000" w:themeColor="text1"/>
          <w:sz w:val="20"/>
          <w:szCs w:val="20"/>
          <w:shd w:val="clear" w:color="auto" w:fill="FFFFFF"/>
        </w:rPr>
        <w:t xml:space="preserve">ículo </w:t>
      </w:r>
      <w:r w:rsidR="00B523F6" w:rsidRPr="00416223">
        <w:rPr>
          <w:rStyle w:val="nfasis"/>
          <w:rFonts w:ascii="Arial" w:hAnsi="Arial" w:cs="Arial"/>
          <w:bCs/>
          <w:i w:val="0"/>
          <w:iCs w:val="0"/>
          <w:color w:val="000000" w:themeColor="text1"/>
          <w:sz w:val="20"/>
          <w:szCs w:val="20"/>
          <w:shd w:val="clear" w:color="auto" w:fill="FFFFFF"/>
        </w:rPr>
        <w:t>23 ex</w:t>
      </w:r>
      <w:r w:rsidR="00045477" w:rsidRPr="00416223">
        <w:rPr>
          <w:rStyle w:val="nfasis"/>
          <w:rFonts w:ascii="Arial" w:hAnsi="Arial" w:cs="Arial"/>
          <w:bCs/>
          <w:i w:val="0"/>
          <w:iCs w:val="0"/>
          <w:color w:val="000000" w:themeColor="text1"/>
          <w:sz w:val="20"/>
          <w:szCs w:val="20"/>
          <w:shd w:val="clear" w:color="auto" w:fill="FFFFFF"/>
        </w:rPr>
        <w:t>ige que “</w:t>
      </w:r>
      <w:r w:rsidR="00B523F6" w:rsidRPr="00416223">
        <w:rPr>
          <w:rStyle w:val="nfasis"/>
          <w:rFonts w:ascii="Arial" w:hAnsi="Arial" w:cs="Arial"/>
          <w:bCs/>
          <w:iCs w:val="0"/>
          <w:color w:val="000000" w:themeColor="text1"/>
          <w:sz w:val="20"/>
          <w:szCs w:val="20"/>
          <w:shd w:val="clear" w:color="auto" w:fill="FFFFFF"/>
        </w:rPr>
        <w:t>Toda la documenta</w:t>
      </w:r>
      <w:r w:rsidR="00045477" w:rsidRPr="00416223">
        <w:rPr>
          <w:rStyle w:val="nfasis"/>
          <w:rFonts w:ascii="Arial" w:hAnsi="Arial" w:cs="Arial"/>
          <w:bCs/>
          <w:iCs w:val="0"/>
          <w:color w:val="000000" w:themeColor="text1"/>
          <w:sz w:val="20"/>
          <w:szCs w:val="20"/>
          <w:shd w:val="clear" w:color="auto" w:fill="FFFFFF"/>
        </w:rPr>
        <w:t>c</w:t>
      </w:r>
      <w:r w:rsidR="00B523F6" w:rsidRPr="00416223">
        <w:rPr>
          <w:rStyle w:val="nfasis"/>
          <w:rFonts w:ascii="Arial" w:hAnsi="Arial" w:cs="Arial"/>
          <w:bCs/>
          <w:iCs w:val="0"/>
          <w:color w:val="000000" w:themeColor="text1"/>
          <w:sz w:val="20"/>
          <w:szCs w:val="20"/>
          <w:shd w:val="clear" w:color="auto" w:fill="FFFFFF"/>
        </w:rPr>
        <w:t>i</w:t>
      </w:r>
      <w:r w:rsidR="00045477" w:rsidRPr="00416223">
        <w:rPr>
          <w:rStyle w:val="nfasis"/>
          <w:rFonts w:ascii="Arial" w:hAnsi="Arial" w:cs="Arial"/>
          <w:bCs/>
          <w:iCs w:val="0"/>
          <w:color w:val="000000" w:themeColor="text1"/>
          <w:sz w:val="20"/>
          <w:szCs w:val="20"/>
          <w:shd w:val="clear" w:color="auto" w:fill="FFFFFF"/>
        </w:rPr>
        <w:t>ón corresp</w:t>
      </w:r>
      <w:r w:rsidR="00B523F6" w:rsidRPr="00416223">
        <w:rPr>
          <w:rStyle w:val="nfasis"/>
          <w:rFonts w:ascii="Arial" w:hAnsi="Arial" w:cs="Arial"/>
          <w:bCs/>
          <w:iCs w:val="0"/>
          <w:color w:val="000000" w:themeColor="text1"/>
          <w:sz w:val="20"/>
          <w:szCs w:val="20"/>
          <w:shd w:val="clear" w:color="auto" w:fill="FFFFFF"/>
        </w:rPr>
        <w:t>o</w:t>
      </w:r>
      <w:r w:rsidR="00045477" w:rsidRPr="00416223">
        <w:rPr>
          <w:rStyle w:val="nfasis"/>
          <w:rFonts w:ascii="Arial" w:hAnsi="Arial" w:cs="Arial"/>
          <w:bCs/>
          <w:iCs w:val="0"/>
          <w:color w:val="000000" w:themeColor="text1"/>
          <w:sz w:val="20"/>
          <w:szCs w:val="20"/>
          <w:shd w:val="clear" w:color="auto" w:fill="FFFFFF"/>
        </w:rPr>
        <w:t>ndiente a las actividades desarrolladas conforme a las modalidades independientes del artículo 18  de ésta Ley, deberá ser tramita</w:t>
      </w:r>
      <w:r w:rsidR="00B523F6" w:rsidRPr="00416223">
        <w:rPr>
          <w:rStyle w:val="nfasis"/>
          <w:rFonts w:ascii="Arial" w:hAnsi="Arial" w:cs="Arial"/>
          <w:bCs/>
          <w:iCs w:val="0"/>
          <w:color w:val="000000" w:themeColor="text1"/>
          <w:sz w:val="20"/>
          <w:szCs w:val="20"/>
          <w:shd w:val="clear" w:color="auto" w:fill="FFFFFF"/>
        </w:rPr>
        <w:t xml:space="preserve">da, registrada, controlada </w:t>
      </w:r>
      <w:r w:rsidR="00045477" w:rsidRPr="00416223">
        <w:rPr>
          <w:rStyle w:val="nfasis"/>
          <w:rFonts w:ascii="Arial" w:hAnsi="Arial" w:cs="Arial"/>
          <w:bCs/>
          <w:iCs w:val="0"/>
          <w:color w:val="000000" w:themeColor="text1"/>
          <w:sz w:val="20"/>
          <w:szCs w:val="20"/>
          <w:shd w:val="clear" w:color="auto" w:fill="FFFFFF"/>
        </w:rPr>
        <w:t xml:space="preserve">y visada por el Colegio de </w:t>
      </w:r>
      <w:r w:rsidR="008873DC" w:rsidRPr="00416223">
        <w:rPr>
          <w:rStyle w:val="nfasis"/>
          <w:rFonts w:ascii="Arial" w:hAnsi="Arial" w:cs="Arial"/>
          <w:bCs/>
          <w:iCs w:val="0"/>
          <w:color w:val="000000" w:themeColor="text1"/>
          <w:sz w:val="20"/>
          <w:szCs w:val="20"/>
          <w:shd w:val="clear" w:color="auto" w:fill="FFFFFF"/>
        </w:rPr>
        <w:t>Arquitectos</w:t>
      </w:r>
      <w:r w:rsidR="00045477" w:rsidRPr="00416223">
        <w:rPr>
          <w:rStyle w:val="nfasis"/>
          <w:rFonts w:ascii="Arial" w:hAnsi="Arial" w:cs="Arial"/>
          <w:bCs/>
          <w:iCs w:val="0"/>
          <w:color w:val="000000" w:themeColor="text1"/>
          <w:sz w:val="20"/>
          <w:szCs w:val="20"/>
          <w:shd w:val="clear" w:color="auto" w:fill="FFFFFF"/>
        </w:rPr>
        <w:t>, como condición previa ineludible a su sustanciación</w:t>
      </w:r>
      <w:r w:rsidR="00B523F6" w:rsidRPr="00416223">
        <w:rPr>
          <w:rStyle w:val="nfasis"/>
          <w:rFonts w:ascii="Arial" w:hAnsi="Arial" w:cs="Arial"/>
          <w:bCs/>
          <w:iCs w:val="0"/>
          <w:color w:val="000000" w:themeColor="text1"/>
          <w:sz w:val="20"/>
          <w:szCs w:val="20"/>
          <w:shd w:val="clear" w:color="auto" w:fill="FFFFFF"/>
        </w:rPr>
        <w:t>, ante las entidades públicas o privadas competentes</w:t>
      </w:r>
      <w:r w:rsidR="00B523F6" w:rsidRPr="00416223">
        <w:rPr>
          <w:rStyle w:val="nfasis"/>
          <w:rFonts w:ascii="Arial" w:hAnsi="Arial" w:cs="Arial"/>
          <w:bCs/>
          <w:i w:val="0"/>
          <w:iCs w:val="0"/>
          <w:color w:val="000000" w:themeColor="text1"/>
          <w:sz w:val="20"/>
          <w:szCs w:val="20"/>
          <w:shd w:val="clear" w:color="auto" w:fill="FFFFFF"/>
        </w:rPr>
        <w:t>”.</w:t>
      </w:r>
    </w:p>
    <w:p w:rsidR="00B523F6" w:rsidRPr="00416223" w:rsidRDefault="00B523F6" w:rsidP="00416223">
      <w:pPr>
        <w:spacing w:after="0" w:line="240" w:lineRule="auto"/>
        <w:ind w:firstLine="1276"/>
        <w:contextualSpacing/>
        <w:jc w:val="both"/>
        <w:rPr>
          <w:rStyle w:val="nfasis"/>
          <w:rFonts w:ascii="Arial" w:hAnsi="Arial" w:cs="Arial"/>
          <w:bCs/>
          <w:i w:val="0"/>
          <w:iCs w:val="0"/>
          <w:color w:val="000000" w:themeColor="text1"/>
          <w:sz w:val="20"/>
          <w:szCs w:val="20"/>
          <w:shd w:val="clear" w:color="auto" w:fill="FFFFFF"/>
        </w:rPr>
      </w:pPr>
    </w:p>
    <w:p w:rsidR="008873DC" w:rsidRPr="00416223" w:rsidRDefault="008873DC" w:rsidP="00416223">
      <w:pPr>
        <w:spacing w:after="0" w:line="240" w:lineRule="auto"/>
        <w:ind w:firstLine="1276"/>
        <w:contextualSpacing/>
        <w:jc w:val="both"/>
        <w:rPr>
          <w:rStyle w:val="nfasis"/>
          <w:rFonts w:ascii="Arial" w:hAnsi="Arial" w:cs="Arial"/>
          <w:bCs/>
          <w:i w:val="0"/>
          <w:iCs w:val="0"/>
          <w:color w:val="000000" w:themeColor="text1"/>
          <w:sz w:val="20"/>
          <w:szCs w:val="20"/>
          <w:shd w:val="clear" w:color="auto" w:fill="FFFFFF"/>
        </w:rPr>
      </w:pPr>
      <w:r w:rsidRPr="00416223">
        <w:rPr>
          <w:rStyle w:val="nfasis"/>
          <w:rFonts w:ascii="Arial" w:hAnsi="Arial" w:cs="Arial"/>
          <w:bCs/>
          <w:i w:val="0"/>
          <w:iCs w:val="0"/>
          <w:color w:val="000000" w:themeColor="text1"/>
          <w:sz w:val="20"/>
          <w:szCs w:val="20"/>
          <w:shd w:val="clear" w:color="auto" w:fill="FFFFFF"/>
        </w:rPr>
        <w:t xml:space="preserve">En tanto, la Ley </w:t>
      </w:r>
      <w:r w:rsidR="00E470E0" w:rsidRPr="00416223">
        <w:rPr>
          <w:rStyle w:val="nfasis"/>
          <w:rFonts w:ascii="Arial" w:hAnsi="Arial" w:cs="Arial"/>
          <w:bCs/>
          <w:i w:val="0"/>
          <w:iCs w:val="0"/>
          <w:color w:val="000000" w:themeColor="text1"/>
          <w:sz w:val="20"/>
          <w:szCs w:val="20"/>
          <w:shd w:val="clear" w:color="auto" w:fill="FFFFFF"/>
        </w:rPr>
        <w:t>10946</w:t>
      </w:r>
      <w:r w:rsidR="00671639" w:rsidRPr="00416223">
        <w:rPr>
          <w:rStyle w:val="nfasis"/>
          <w:rFonts w:ascii="Arial" w:hAnsi="Arial" w:cs="Arial"/>
          <w:bCs/>
          <w:i w:val="0"/>
          <w:iCs w:val="0"/>
          <w:color w:val="000000" w:themeColor="text1"/>
          <w:sz w:val="20"/>
          <w:szCs w:val="20"/>
          <w:shd w:val="clear" w:color="auto" w:fill="FFFFFF"/>
        </w:rPr>
        <w:t xml:space="preserve"> </w:t>
      </w:r>
      <w:r w:rsidR="001E39A0" w:rsidRPr="00416223">
        <w:rPr>
          <w:rStyle w:val="nfasis"/>
          <w:rFonts w:ascii="Arial" w:hAnsi="Arial" w:cs="Arial"/>
          <w:bCs/>
          <w:i w:val="0"/>
          <w:iCs w:val="0"/>
          <w:color w:val="000000" w:themeColor="text1"/>
          <w:sz w:val="20"/>
          <w:szCs w:val="20"/>
          <w:shd w:val="clear" w:color="auto" w:fill="FFFFFF"/>
        </w:rPr>
        <w:t xml:space="preserve">que dio origen el </w:t>
      </w:r>
      <w:r w:rsidR="001E39A0" w:rsidRPr="00416223">
        <w:rPr>
          <w:rStyle w:val="nfasis"/>
          <w:rFonts w:ascii="Arial" w:hAnsi="Arial" w:cs="Arial"/>
          <w:b/>
          <w:bCs/>
          <w:i w:val="0"/>
          <w:iCs w:val="0"/>
          <w:color w:val="000000" w:themeColor="text1"/>
          <w:sz w:val="20"/>
          <w:szCs w:val="20"/>
          <w:shd w:val="clear" w:color="auto" w:fill="FFFFFF"/>
        </w:rPr>
        <w:t>Colegios Profesional de Maestros Mayores y Técnicos</w:t>
      </w:r>
      <w:r w:rsidR="001E39A0" w:rsidRPr="00416223">
        <w:rPr>
          <w:rStyle w:val="nfasis"/>
          <w:rFonts w:ascii="Arial" w:hAnsi="Arial" w:cs="Arial"/>
          <w:bCs/>
          <w:i w:val="0"/>
          <w:iCs w:val="0"/>
          <w:color w:val="000000" w:themeColor="text1"/>
          <w:sz w:val="20"/>
          <w:szCs w:val="20"/>
          <w:shd w:val="clear" w:color="auto" w:fill="FFFFFF"/>
        </w:rPr>
        <w:t xml:space="preserve"> de la Provincia de Santa Fe, </w:t>
      </w:r>
      <w:r w:rsidR="00671639" w:rsidRPr="00416223">
        <w:rPr>
          <w:rStyle w:val="nfasis"/>
          <w:rFonts w:ascii="Arial" w:hAnsi="Arial" w:cs="Arial"/>
          <w:bCs/>
          <w:i w:val="0"/>
          <w:iCs w:val="0"/>
          <w:color w:val="000000" w:themeColor="text1"/>
          <w:sz w:val="20"/>
          <w:szCs w:val="20"/>
          <w:shd w:val="clear" w:color="auto" w:fill="FFFFFF"/>
        </w:rPr>
        <w:t>en</w:t>
      </w:r>
      <w:r w:rsidR="00E470E0" w:rsidRPr="00416223">
        <w:rPr>
          <w:rStyle w:val="nfasis"/>
          <w:rFonts w:ascii="Arial" w:hAnsi="Arial" w:cs="Arial"/>
          <w:bCs/>
          <w:i w:val="0"/>
          <w:iCs w:val="0"/>
          <w:color w:val="000000" w:themeColor="text1"/>
          <w:sz w:val="20"/>
          <w:szCs w:val="20"/>
          <w:shd w:val="clear" w:color="auto" w:fill="FFFFFF"/>
        </w:rPr>
        <w:t xml:space="preserve"> el artículo </w:t>
      </w:r>
      <w:r w:rsidR="001E39A0" w:rsidRPr="00416223">
        <w:rPr>
          <w:rStyle w:val="nfasis"/>
          <w:rFonts w:ascii="Arial" w:hAnsi="Arial" w:cs="Arial"/>
          <w:bCs/>
          <w:i w:val="0"/>
          <w:iCs w:val="0"/>
          <w:color w:val="000000" w:themeColor="text1"/>
          <w:sz w:val="20"/>
          <w:szCs w:val="20"/>
          <w:shd w:val="clear" w:color="auto" w:fill="FFFFFF"/>
        </w:rPr>
        <w:t xml:space="preserve">3º dispone </w:t>
      </w:r>
      <w:r w:rsidR="00671639" w:rsidRPr="00416223">
        <w:rPr>
          <w:rStyle w:val="nfasis"/>
          <w:rFonts w:ascii="Arial" w:hAnsi="Arial" w:cs="Arial"/>
          <w:bCs/>
          <w:i w:val="0"/>
          <w:iCs w:val="0"/>
          <w:color w:val="000000" w:themeColor="text1"/>
          <w:sz w:val="20"/>
          <w:szCs w:val="20"/>
          <w:shd w:val="clear" w:color="auto" w:fill="FFFFFF"/>
        </w:rPr>
        <w:t xml:space="preserve">que </w:t>
      </w:r>
      <w:r w:rsidR="00671639" w:rsidRPr="00416223">
        <w:rPr>
          <w:rStyle w:val="nfasis"/>
          <w:rFonts w:ascii="Arial" w:hAnsi="Arial" w:cs="Arial"/>
          <w:bCs/>
          <w:iCs w:val="0"/>
          <w:color w:val="000000" w:themeColor="text1"/>
          <w:sz w:val="20"/>
          <w:szCs w:val="20"/>
          <w:shd w:val="clear" w:color="auto" w:fill="FFFFFF"/>
        </w:rPr>
        <w:t>“</w:t>
      </w:r>
      <w:r w:rsidR="009B56BB" w:rsidRPr="00416223">
        <w:rPr>
          <w:rStyle w:val="nfasis"/>
          <w:rFonts w:ascii="Arial" w:hAnsi="Arial" w:cs="Arial"/>
          <w:bCs/>
          <w:iCs w:val="0"/>
          <w:color w:val="000000" w:themeColor="text1"/>
          <w:sz w:val="20"/>
          <w:szCs w:val="20"/>
          <w:shd w:val="clear" w:color="auto" w:fill="FFFFFF"/>
        </w:rPr>
        <w:t>El Colegio tiene por objeto velar por el cumplimiento de la presente ley; representar y defender a los colegiados asegurando el decoro, la independencia e individualidad de la profesión, así como colaborar con los poderes públicos, con el objeto de cumplimentar las finalidades social</w:t>
      </w:r>
      <w:r w:rsidR="001E39A0" w:rsidRPr="00416223">
        <w:rPr>
          <w:rStyle w:val="nfasis"/>
          <w:rFonts w:ascii="Arial" w:hAnsi="Arial" w:cs="Arial"/>
          <w:bCs/>
          <w:iCs w:val="0"/>
          <w:color w:val="000000" w:themeColor="text1"/>
          <w:sz w:val="20"/>
          <w:szCs w:val="20"/>
          <w:shd w:val="clear" w:color="auto" w:fill="FFFFFF"/>
        </w:rPr>
        <w:t xml:space="preserve">es de la actividad profesional” </w:t>
      </w:r>
      <w:r w:rsidR="001E39A0" w:rsidRPr="00416223">
        <w:rPr>
          <w:rStyle w:val="nfasis"/>
          <w:rFonts w:ascii="Arial" w:hAnsi="Arial" w:cs="Arial"/>
          <w:bCs/>
          <w:i w:val="0"/>
          <w:iCs w:val="0"/>
          <w:color w:val="000000" w:themeColor="text1"/>
          <w:sz w:val="20"/>
          <w:szCs w:val="20"/>
          <w:shd w:val="clear" w:color="auto" w:fill="FFFFFF"/>
        </w:rPr>
        <w:t>y en el artículo 4º</w:t>
      </w:r>
      <w:r w:rsidR="001E39A0" w:rsidRPr="00416223">
        <w:rPr>
          <w:rStyle w:val="nfasis"/>
          <w:rFonts w:ascii="Arial" w:hAnsi="Arial" w:cs="Arial"/>
          <w:bCs/>
          <w:iCs w:val="0"/>
          <w:color w:val="000000" w:themeColor="text1"/>
          <w:sz w:val="20"/>
          <w:szCs w:val="20"/>
          <w:shd w:val="clear" w:color="auto" w:fill="FFFFFF"/>
        </w:rPr>
        <w:t xml:space="preserve"> que “Art. 4º) A los efectos enunciados, el Colegio Profesional de Maestros Mayores de Obras y Técnicos de la Provincia de Santa Fe, llevará el control de la matrícula, redactará sus Estatutos y el Código de Ética Profesional, y tendrá facultades disciplinarias sobre sus colegiados”.   </w:t>
      </w:r>
    </w:p>
    <w:p w:rsidR="008873DC" w:rsidRPr="00416223" w:rsidRDefault="008873DC" w:rsidP="00416223">
      <w:pPr>
        <w:spacing w:after="0" w:line="240" w:lineRule="auto"/>
        <w:ind w:firstLine="1276"/>
        <w:contextualSpacing/>
        <w:jc w:val="both"/>
        <w:rPr>
          <w:rStyle w:val="nfasis"/>
          <w:rFonts w:ascii="Arial" w:hAnsi="Arial" w:cs="Arial"/>
          <w:bCs/>
          <w:i w:val="0"/>
          <w:iCs w:val="0"/>
          <w:color w:val="000000" w:themeColor="text1"/>
          <w:sz w:val="20"/>
          <w:szCs w:val="20"/>
          <w:shd w:val="clear" w:color="auto" w:fill="FFFFFF"/>
        </w:rPr>
      </w:pPr>
    </w:p>
    <w:p w:rsidR="008873DC" w:rsidRPr="00416223" w:rsidRDefault="001E39A0" w:rsidP="00416223">
      <w:pPr>
        <w:spacing w:after="0" w:line="240" w:lineRule="auto"/>
        <w:ind w:firstLine="1276"/>
        <w:contextualSpacing/>
        <w:jc w:val="both"/>
        <w:rPr>
          <w:rStyle w:val="nfasis"/>
          <w:rFonts w:ascii="Arial" w:hAnsi="Arial" w:cs="Arial"/>
          <w:bCs/>
          <w:i w:val="0"/>
          <w:iCs w:val="0"/>
          <w:color w:val="000000" w:themeColor="text1"/>
          <w:sz w:val="20"/>
          <w:szCs w:val="20"/>
          <w:shd w:val="clear" w:color="auto" w:fill="FFFFFF"/>
        </w:rPr>
      </w:pPr>
      <w:r w:rsidRPr="00416223">
        <w:rPr>
          <w:rStyle w:val="nfasis"/>
          <w:rFonts w:ascii="Arial" w:hAnsi="Arial" w:cs="Arial"/>
          <w:bCs/>
          <w:i w:val="0"/>
          <w:iCs w:val="0"/>
          <w:color w:val="000000" w:themeColor="text1"/>
          <w:sz w:val="20"/>
          <w:szCs w:val="20"/>
          <w:shd w:val="clear" w:color="auto" w:fill="FFFFFF"/>
        </w:rPr>
        <w:t xml:space="preserve">La norma legislativa que creó y regula el </w:t>
      </w:r>
      <w:r w:rsidRPr="00416223">
        <w:rPr>
          <w:rStyle w:val="nfasis"/>
          <w:rFonts w:ascii="Arial" w:hAnsi="Arial" w:cs="Arial"/>
          <w:b/>
          <w:bCs/>
          <w:i w:val="0"/>
          <w:iCs w:val="0"/>
          <w:color w:val="000000" w:themeColor="text1"/>
          <w:sz w:val="20"/>
          <w:szCs w:val="20"/>
          <w:shd w:val="clear" w:color="auto" w:fill="FFFFFF"/>
        </w:rPr>
        <w:t>Colegio de Profesionales de la Ingenieria Civil de la Provincia de Santa Fe</w:t>
      </w:r>
      <w:r w:rsidRPr="00416223">
        <w:rPr>
          <w:rStyle w:val="nfasis"/>
          <w:rFonts w:ascii="Arial" w:hAnsi="Arial" w:cs="Arial"/>
          <w:bCs/>
          <w:i w:val="0"/>
          <w:iCs w:val="0"/>
          <w:color w:val="000000" w:themeColor="text1"/>
          <w:sz w:val="20"/>
          <w:szCs w:val="20"/>
          <w:shd w:val="clear" w:color="auto" w:fill="FFFFFF"/>
        </w:rPr>
        <w:t xml:space="preserve">, estable en el artículo 3º que </w:t>
      </w:r>
      <w:r w:rsidRPr="00416223">
        <w:rPr>
          <w:rStyle w:val="nfasis"/>
          <w:rFonts w:ascii="Arial" w:hAnsi="Arial" w:cs="Arial"/>
          <w:bCs/>
          <w:iCs w:val="0"/>
          <w:color w:val="000000" w:themeColor="text1"/>
          <w:sz w:val="20"/>
          <w:szCs w:val="20"/>
          <w:shd w:val="clear" w:color="auto" w:fill="FFFFFF"/>
        </w:rPr>
        <w:t>“El Colegio tiene por objeto velar por el cumplimiento de la presente Ley, representar y defender a los colegiados asegurando el decoro, la independencia e individualidad de la profesión, así como colaborar con los poderes públicos con el objeto de cumplimentar las finalidades sociales de la actividad profesional.”</w:t>
      </w:r>
      <w:r w:rsidRPr="00416223">
        <w:rPr>
          <w:rStyle w:val="nfasis"/>
          <w:rFonts w:ascii="Arial" w:hAnsi="Arial" w:cs="Arial"/>
          <w:bCs/>
          <w:i w:val="0"/>
          <w:iCs w:val="0"/>
          <w:color w:val="000000" w:themeColor="text1"/>
          <w:sz w:val="20"/>
          <w:szCs w:val="20"/>
          <w:shd w:val="clear" w:color="auto" w:fill="FFFFFF"/>
        </w:rPr>
        <w:t xml:space="preserve"> Además, el artículo 4º señala que “</w:t>
      </w:r>
      <w:r w:rsidRPr="00416223">
        <w:rPr>
          <w:rStyle w:val="nfasis"/>
          <w:rFonts w:ascii="Arial" w:hAnsi="Arial" w:cs="Arial"/>
          <w:bCs/>
          <w:iCs w:val="0"/>
          <w:color w:val="000000" w:themeColor="text1"/>
          <w:sz w:val="20"/>
          <w:szCs w:val="20"/>
          <w:shd w:val="clear" w:color="auto" w:fill="FFFFFF"/>
        </w:rPr>
        <w:t>A los efectos enunciados, el Colegio de Profesionales de la Ingeniería Civil de la Provincia de Santa Fe, llevará el control de la matrícula, redactará sus Estatutos y el Código de Ética Profesional, y tendrá facultades disciplinarias sobre sus colegiados.”</w:t>
      </w:r>
    </w:p>
    <w:p w:rsidR="008873DC" w:rsidRPr="00416223" w:rsidRDefault="008873DC" w:rsidP="00416223">
      <w:pPr>
        <w:spacing w:after="0" w:line="240" w:lineRule="auto"/>
        <w:ind w:firstLine="1276"/>
        <w:contextualSpacing/>
        <w:jc w:val="both"/>
        <w:rPr>
          <w:rStyle w:val="nfasis"/>
          <w:rFonts w:ascii="Arial" w:hAnsi="Arial" w:cs="Arial"/>
          <w:bCs/>
          <w:i w:val="0"/>
          <w:iCs w:val="0"/>
          <w:color w:val="000000" w:themeColor="text1"/>
          <w:sz w:val="20"/>
          <w:szCs w:val="20"/>
          <w:shd w:val="clear" w:color="auto" w:fill="FFFFFF"/>
        </w:rPr>
      </w:pPr>
    </w:p>
    <w:p w:rsidR="00B523F6" w:rsidRPr="00416223" w:rsidRDefault="00B523F6" w:rsidP="00416223">
      <w:pPr>
        <w:spacing w:after="0" w:line="240" w:lineRule="auto"/>
        <w:ind w:firstLine="1276"/>
        <w:contextualSpacing/>
        <w:jc w:val="both"/>
        <w:rPr>
          <w:rFonts w:ascii="Arial" w:hAnsi="Arial" w:cs="Arial"/>
          <w:sz w:val="20"/>
          <w:szCs w:val="20"/>
        </w:rPr>
      </w:pPr>
      <w:r w:rsidRPr="00416223">
        <w:rPr>
          <w:rFonts w:ascii="Arial" w:hAnsi="Arial" w:cs="Arial"/>
          <w:sz w:val="20"/>
          <w:szCs w:val="20"/>
        </w:rPr>
        <w:t xml:space="preserve">La intervención de los profesionales con competencias concurrentes tiene su razón de ser en la necesidad de garantizar la seguridad de las construcciones, refacciones y obras que se realicen en el territorio provincial, no resultando posible omitir su participación y la de </w:t>
      </w:r>
      <w:r w:rsidR="00416223" w:rsidRPr="00416223">
        <w:rPr>
          <w:rFonts w:ascii="Arial" w:hAnsi="Arial" w:cs="Arial"/>
          <w:sz w:val="20"/>
          <w:szCs w:val="20"/>
        </w:rPr>
        <w:t xml:space="preserve">los </w:t>
      </w:r>
      <w:r w:rsidRPr="00416223">
        <w:rPr>
          <w:rFonts w:ascii="Arial" w:hAnsi="Arial" w:cs="Arial"/>
          <w:sz w:val="20"/>
          <w:szCs w:val="20"/>
        </w:rPr>
        <w:t>Colegio</w:t>
      </w:r>
      <w:r w:rsidR="00416223" w:rsidRPr="00416223">
        <w:rPr>
          <w:rFonts w:ascii="Arial" w:hAnsi="Arial" w:cs="Arial"/>
          <w:sz w:val="20"/>
          <w:szCs w:val="20"/>
        </w:rPr>
        <w:t>s</w:t>
      </w:r>
      <w:r w:rsidRPr="00416223">
        <w:rPr>
          <w:rFonts w:ascii="Arial" w:hAnsi="Arial" w:cs="Arial"/>
          <w:sz w:val="20"/>
          <w:szCs w:val="20"/>
        </w:rPr>
        <w:t xml:space="preserve"> Profesional</w:t>
      </w:r>
      <w:r w:rsidR="00416223" w:rsidRPr="00416223">
        <w:rPr>
          <w:rFonts w:ascii="Arial" w:hAnsi="Arial" w:cs="Arial"/>
          <w:sz w:val="20"/>
          <w:szCs w:val="20"/>
        </w:rPr>
        <w:t>es</w:t>
      </w:r>
      <w:r w:rsidRPr="00416223">
        <w:rPr>
          <w:rFonts w:ascii="Arial" w:hAnsi="Arial" w:cs="Arial"/>
          <w:sz w:val="20"/>
          <w:szCs w:val="20"/>
        </w:rPr>
        <w:t>.</w:t>
      </w:r>
      <w:r w:rsidR="00416223" w:rsidRPr="00416223">
        <w:rPr>
          <w:rFonts w:ascii="Arial" w:hAnsi="Arial" w:cs="Arial"/>
          <w:sz w:val="20"/>
          <w:szCs w:val="20"/>
        </w:rPr>
        <w:t xml:space="preserve"> En ese sentido, e</w:t>
      </w:r>
      <w:r w:rsidRPr="00416223">
        <w:rPr>
          <w:rFonts w:ascii="Arial" w:hAnsi="Arial" w:cs="Arial"/>
          <w:sz w:val="20"/>
          <w:szCs w:val="20"/>
        </w:rPr>
        <w:t>s importante destacar que la intervención de los profesionales debe realizarse siguiendo las formas y procedimientos establecidos por las leyes que regulan el ejercicio de cada profesión y de la seguridad social común a estas.</w:t>
      </w:r>
      <w:r w:rsidR="0007747E" w:rsidRPr="00416223">
        <w:rPr>
          <w:rFonts w:ascii="Arial" w:hAnsi="Arial" w:cs="Arial"/>
          <w:sz w:val="20"/>
          <w:szCs w:val="20"/>
        </w:rPr>
        <w:t xml:space="preserve"> </w:t>
      </w:r>
    </w:p>
    <w:p w:rsidR="0007747E" w:rsidRPr="00416223" w:rsidRDefault="0007747E" w:rsidP="00416223">
      <w:pPr>
        <w:spacing w:after="0" w:line="240" w:lineRule="auto"/>
        <w:ind w:firstLine="1276"/>
        <w:contextualSpacing/>
        <w:jc w:val="both"/>
        <w:rPr>
          <w:rFonts w:ascii="Arial" w:hAnsi="Arial" w:cs="Arial"/>
          <w:sz w:val="20"/>
          <w:szCs w:val="20"/>
        </w:rPr>
      </w:pPr>
    </w:p>
    <w:p w:rsidR="00CA02FF" w:rsidRPr="00416223" w:rsidRDefault="0007747E" w:rsidP="00416223">
      <w:pPr>
        <w:spacing w:after="0" w:line="240" w:lineRule="auto"/>
        <w:ind w:firstLine="1276"/>
        <w:contextualSpacing/>
        <w:jc w:val="both"/>
        <w:rPr>
          <w:rFonts w:ascii="Arial" w:hAnsi="Arial" w:cs="Arial"/>
          <w:sz w:val="20"/>
          <w:szCs w:val="20"/>
        </w:rPr>
      </w:pPr>
      <w:r w:rsidRPr="00416223">
        <w:rPr>
          <w:rFonts w:ascii="Arial" w:hAnsi="Arial" w:cs="Arial"/>
          <w:sz w:val="20"/>
          <w:szCs w:val="20"/>
        </w:rPr>
        <w:t xml:space="preserve">Respecto de </w:t>
      </w:r>
      <w:r w:rsidR="00416223" w:rsidRPr="00416223">
        <w:rPr>
          <w:rFonts w:ascii="Arial" w:hAnsi="Arial" w:cs="Arial"/>
          <w:sz w:val="20"/>
          <w:szCs w:val="20"/>
        </w:rPr>
        <w:t>la Caja</w:t>
      </w:r>
      <w:r w:rsidRPr="00416223">
        <w:rPr>
          <w:rFonts w:ascii="Arial" w:hAnsi="Arial" w:cs="Arial"/>
          <w:sz w:val="20"/>
          <w:szCs w:val="20"/>
        </w:rPr>
        <w:t xml:space="preserve">, la </w:t>
      </w:r>
      <w:r w:rsidR="00550CCC" w:rsidRPr="00416223">
        <w:rPr>
          <w:rFonts w:ascii="Arial" w:hAnsi="Arial" w:cs="Arial"/>
          <w:sz w:val="20"/>
          <w:szCs w:val="20"/>
        </w:rPr>
        <w:t xml:space="preserve">Ley Nº 6.729 que establece </w:t>
      </w:r>
      <w:r w:rsidRPr="00416223">
        <w:rPr>
          <w:rFonts w:ascii="Arial" w:hAnsi="Arial" w:cs="Arial"/>
          <w:sz w:val="20"/>
          <w:szCs w:val="20"/>
        </w:rPr>
        <w:t xml:space="preserve">claramente en el artículo </w:t>
      </w:r>
      <w:r w:rsidR="00B523F6" w:rsidRPr="00416223">
        <w:rPr>
          <w:rFonts w:ascii="Arial" w:hAnsi="Arial" w:cs="Arial"/>
          <w:sz w:val="20"/>
          <w:szCs w:val="20"/>
        </w:rPr>
        <w:t xml:space="preserve">48 que faculta a la Caja a ejercer </w:t>
      </w:r>
      <w:r w:rsidR="00B523F6" w:rsidRPr="00416223">
        <w:rPr>
          <w:rFonts w:ascii="Arial" w:hAnsi="Arial" w:cs="Arial"/>
          <w:i/>
          <w:sz w:val="20"/>
          <w:szCs w:val="20"/>
        </w:rPr>
        <w:t>“poder de policía administrativa con las más amplias facultades, en todo lo que sea m</w:t>
      </w:r>
      <w:r w:rsidR="00CA02FF" w:rsidRPr="00416223">
        <w:rPr>
          <w:rFonts w:ascii="Arial" w:hAnsi="Arial" w:cs="Arial"/>
          <w:i/>
          <w:sz w:val="20"/>
          <w:szCs w:val="20"/>
        </w:rPr>
        <w:t>enester para la aplicación y fie</w:t>
      </w:r>
      <w:r w:rsidR="00B523F6" w:rsidRPr="00416223">
        <w:rPr>
          <w:rFonts w:ascii="Arial" w:hAnsi="Arial" w:cs="Arial"/>
          <w:i/>
          <w:sz w:val="20"/>
          <w:szCs w:val="20"/>
        </w:rPr>
        <w:t>l cumplimiento de la presente Ley. Las Reparticiones públicas Nacionales, Provinciales, Municipales o Comunales y entes autónomos o autárquicos, encargados de la</w:t>
      </w:r>
      <w:r w:rsidR="00CA02FF" w:rsidRPr="00416223">
        <w:rPr>
          <w:rFonts w:ascii="Arial" w:hAnsi="Arial" w:cs="Arial"/>
          <w:i/>
          <w:sz w:val="20"/>
          <w:szCs w:val="20"/>
        </w:rPr>
        <w:t xml:space="preserve"> aprobación, inscripción o </w:t>
      </w:r>
      <w:proofErr w:type="spellStart"/>
      <w:r w:rsidR="00CA02FF" w:rsidRPr="00416223">
        <w:rPr>
          <w:rFonts w:ascii="Arial" w:hAnsi="Arial" w:cs="Arial"/>
          <w:i/>
          <w:sz w:val="20"/>
          <w:szCs w:val="20"/>
        </w:rPr>
        <w:t>visac</w:t>
      </w:r>
      <w:r w:rsidR="00B523F6" w:rsidRPr="00416223">
        <w:rPr>
          <w:rFonts w:ascii="Arial" w:hAnsi="Arial" w:cs="Arial"/>
          <w:i/>
          <w:sz w:val="20"/>
          <w:szCs w:val="20"/>
        </w:rPr>
        <w:t>ión</w:t>
      </w:r>
      <w:proofErr w:type="spellEnd"/>
      <w:r w:rsidR="00B523F6" w:rsidRPr="00416223">
        <w:rPr>
          <w:rFonts w:ascii="Arial" w:hAnsi="Arial" w:cs="Arial"/>
          <w:i/>
          <w:sz w:val="20"/>
          <w:szCs w:val="20"/>
        </w:rPr>
        <w:t xml:space="preserve"> de planos, proyectos, tasacione</w:t>
      </w:r>
      <w:r w:rsidR="00CA02FF" w:rsidRPr="00416223">
        <w:rPr>
          <w:rFonts w:ascii="Arial" w:hAnsi="Arial" w:cs="Arial"/>
          <w:i/>
          <w:sz w:val="20"/>
          <w:szCs w:val="20"/>
        </w:rPr>
        <w:t>s</w:t>
      </w:r>
      <w:r w:rsidR="00B523F6" w:rsidRPr="00416223">
        <w:rPr>
          <w:rFonts w:ascii="Arial" w:hAnsi="Arial" w:cs="Arial"/>
          <w:i/>
          <w:sz w:val="20"/>
          <w:szCs w:val="20"/>
        </w:rPr>
        <w:t xml:space="preserve"> e informes técnicos en materia de ingeniería; inscripción o sellado de contratos públicos o p</w:t>
      </w:r>
      <w:r w:rsidR="00CA02FF" w:rsidRPr="00416223">
        <w:rPr>
          <w:rFonts w:ascii="Arial" w:hAnsi="Arial" w:cs="Arial"/>
          <w:i/>
          <w:sz w:val="20"/>
          <w:szCs w:val="20"/>
        </w:rPr>
        <w:t>rivados relativos a obras de ing</w:t>
      </w:r>
      <w:r w:rsidR="00B523F6" w:rsidRPr="00416223">
        <w:rPr>
          <w:rFonts w:ascii="Arial" w:hAnsi="Arial" w:cs="Arial"/>
          <w:i/>
          <w:sz w:val="20"/>
          <w:szCs w:val="20"/>
        </w:rPr>
        <w:t>eniería ,</w:t>
      </w:r>
      <w:r w:rsidR="00CA02FF" w:rsidRPr="00416223">
        <w:rPr>
          <w:rFonts w:ascii="Arial" w:hAnsi="Arial" w:cs="Arial"/>
          <w:i/>
          <w:sz w:val="20"/>
          <w:szCs w:val="20"/>
        </w:rPr>
        <w:t xml:space="preserve"> n</w:t>
      </w:r>
      <w:r w:rsidR="00B523F6" w:rsidRPr="00416223">
        <w:rPr>
          <w:rFonts w:ascii="Arial" w:hAnsi="Arial" w:cs="Arial"/>
          <w:i/>
          <w:sz w:val="20"/>
          <w:szCs w:val="20"/>
        </w:rPr>
        <w:t>o d</w:t>
      </w:r>
      <w:r w:rsidR="00CA02FF" w:rsidRPr="00416223">
        <w:rPr>
          <w:rFonts w:ascii="Arial" w:hAnsi="Arial" w:cs="Arial"/>
          <w:i/>
          <w:sz w:val="20"/>
          <w:szCs w:val="20"/>
        </w:rPr>
        <w:t>a</w:t>
      </w:r>
      <w:r w:rsidR="00B523F6" w:rsidRPr="00416223">
        <w:rPr>
          <w:rFonts w:ascii="Arial" w:hAnsi="Arial" w:cs="Arial"/>
          <w:i/>
          <w:sz w:val="20"/>
          <w:szCs w:val="20"/>
        </w:rPr>
        <w:t xml:space="preserve">rán trámite </w:t>
      </w:r>
      <w:r w:rsidR="00CA02FF" w:rsidRPr="00416223">
        <w:rPr>
          <w:rFonts w:ascii="Arial" w:hAnsi="Arial" w:cs="Arial"/>
          <w:i/>
          <w:sz w:val="20"/>
          <w:szCs w:val="20"/>
        </w:rPr>
        <w:t>a dichas gestiones sin la previa</w:t>
      </w:r>
      <w:r w:rsidR="00B523F6" w:rsidRPr="00416223">
        <w:rPr>
          <w:rFonts w:ascii="Arial" w:hAnsi="Arial" w:cs="Arial"/>
          <w:i/>
          <w:sz w:val="20"/>
          <w:szCs w:val="20"/>
        </w:rPr>
        <w:t xml:space="preserve"> constancia escrita en el mismo expediente, contrato, documento original y sus copias, de que se ha cumplido con el depósito de los aportes que corre</w:t>
      </w:r>
      <w:r w:rsidR="00CA02FF" w:rsidRPr="00416223">
        <w:rPr>
          <w:rFonts w:ascii="Arial" w:hAnsi="Arial" w:cs="Arial"/>
          <w:i/>
          <w:sz w:val="20"/>
          <w:szCs w:val="20"/>
        </w:rPr>
        <w:t>s</w:t>
      </w:r>
      <w:r w:rsidR="00B523F6" w:rsidRPr="00416223">
        <w:rPr>
          <w:rFonts w:ascii="Arial" w:hAnsi="Arial" w:cs="Arial"/>
          <w:i/>
          <w:sz w:val="20"/>
          <w:szCs w:val="20"/>
        </w:rPr>
        <w:t>ponden efectuar a la c</w:t>
      </w:r>
      <w:r w:rsidR="00CA02FF" w:rsidRPr="00416223">
        <w:rPr>
          <w:rFonts w:ascii="Arial" w:hAnsi="Arial" w:cs="Arial"/>
          <w:i/>
          <w:sz w:val="20"/>
          <w:szCs w:val="20"/>
        </w:rPr>
        <w:t>aja Previsional de la circunscri</w:t>
      </w:r>
      <w:r w:rsidR="00B523F6" w:rsidRPr="00416223">
        <w:rPr>
          <w:rFonts w:ascii="Arial" w:hAnsi="Arial" w:cs="Arial"/>
          <w:i/>
          <w:sz w:val="20"/>
          <w:szCs w:val="20"/>
        </w:rPr>
        <w:t>pción respectiva, conforme a lo determinado p</w:t>
      </w:r>
      <w:r w:rsidR="00CA02FF" w:rsidRPr="00416223">
        <w:rPr>
          <w:rFonts w:ascii="Arial" w:hAnsi="Arial" w:cs="Arial"/>
          <w:i/>
          <w:sz w:val="20"/>
          <w:szCs w:val="20"/>
        </w:rPr>
        <w:t>or la pres</w:t>
      </w:r>
      <w:r w:rsidR="00B523F6" w:rsidRPr="00416223">
        <w:rPr>
          <w:rFonts w:ascii="Arial" w:hAnsi="Arial" w:cs="Arial"/>
          <w:i/>
          <w:sz w:val="20"/>
          <w:szCs w:val="20"/>
        </w:rPr>
        <w:t>ente, y la ley</w:t>
      </w:r>
      <w:r w:rsidR="00CA02FF" w:rsidRPr="00416223">
        <w:rPr>
          <w:rFonts w:ascii="Arial" w:hAnsi="Arial" w:cs="Arial"/>
          <w:i/>
          <w:sz w:val="20"/>
          <w:szCs w:val="20"/>
        </w:rPr>
        <w:t xml:space="preserve"> 4.889 y sus modificaciones”. </w:t>
      </w:r>
    </w:p>
    <w:p w:rsidR="00CA02FF" w:rsidRPr="00416223" w:rsidRDefault="00CA02FF" w:rsidP="00416223">
      <w:pPr>
        <w:spacing w:after="0" w:line="240" w:lineRule="auto"/>
        <w:ind w:firstLine="1276"/>
        <w:contextualSpacing/>
        <w:jc w:val="both"/>
        <w:rPr>
          <w:rFonts w:ascii="Arial" w:hAnsi="Arial" w:cs="Arial"/>
          <w:sz w:val="20"/>
          <w:szCs w:val="20"/>
        </w:rPr>
      </w:pPr>
      <w:r w:rsidRPr="00416223">
        <w:rPr>
          <w:rFonts w:ascii="Arial" w:hAnsi="Arial" w:cs="Arial"/>
          <w:sz w:val="20"/>
          <w:szCs w:val="20"/>
        </w:rPr>
        <w:t xml:space="preserve">La omisión de estos controles tiene efectos múltiples, al someter a la comunidad a prácticas propias de una </w:t>
      </w:r>
      <w:r w:rsidRPr="00416223">
        <w:rPr>
          <w:rFonts w:ascii="Arial" w:hAnsi="Arial" w:cs="Arial"/>
          <w:i/>
          <w:sz w:val="20"/>
          <w:szCs w:val="20"/>
        </w:rPr>
        <w:t xml:space="preserve">“profesión regulada por el Estado, cuyo ejercicio pudiera comprometer el interés público poniendo en riesgo de modo </w:t>
      </w:r>
      <w:r w:rsidRPr="00416223">
        <w:rPr>
          <w:rFonts w:ascii="Arial" w:hAnsi="Arial" w:cs="Arial"/>
          <w:i/>
          <w:sz w:val="20"/>
          <w:szCs w:val="20"/>
        </w:rPr>
        <w:lastRenderedPageBreak/>
        <w:t>directo la salud, la seguridad, los derechos, los bienes</w:t>
      </w:r>
      <w:r w:rsidR="00416223" w:rsidRPr="00416223">
        <w:rPr>
          <w:rFonts w:ascii="Arial" w:hAnsi="Arial" w:cs="Arial"/>
          <w:i/>
          <w:sz w:val="20"/>
          <w:szCs w:val="20"/>
        </w:rPr>
        <w:t xml:space="preserve"> (</w:t>
      </w:r>
      <w:r w:rsidRPr="00416223">
        <w:rPr>
          <w:rFonts w:ascii="Arial" w:hAnsi="Arial" w:cs="Arial"/>
          <w:i/>
          <w:sz w:val="20"/>
          <w:szCs w:val="20"/>
        </w:rPr>
        <w:t>…</w:t>
      </w:r>
      <w:r w:rsidR="00416223" w:rsidRPr="00416223">
        <w:rPr>
          <w:rFonts w:ascii="Arial" w:hAnsi="Arial" w:cs="Arial"/>
          <w:i/>
          <w:sz w:val="20"/>
          <w:szCs w:val="20"/>
        </w:rPr>
        <w:t xml:space="preserve">) </w:t>
      </w:r>
      <w:r w:rsidRPr="00416223">
        <w:rPr>
          <w:rFonts w:ascii="Arial" w:hAnsi="Arial" w:cs="Arial"/>
          <w:i/>
          <w:sz w:val="20"/>
          <w:szCs w:val="20"/>
        </w:rPr>
        <w:t>de los habitantes”</w:t>
      </w:r>
      <w:r w:rsidRPr="00416223">
        <w:rPr>
          <w:rFonts w:ascii="Arial" w:hAnsi="Arial" w:cs="Arial"/>
          <w:sz w:val="20"/>
          <w:szCs w:val="20"/>
        </w:rPr>
        <w:t>, (Ley 24.521, art. 43) sin los recaudos establecidos por las leyes resulta de gravedad inusitada.</w:t>
      </w:r>
    </w:p>
    <w:p w:rsidR="00CA02FF" w:rsidRPr="00416223" w:rsidRDefault="00CA02FF" w:rsidP="00416223">
      <w:pPr>
        <w:spacing w:after="0" w:line="240" w:lineRule="auto"/>
        <w:ind w:firstLine="1276"/>
        <w:contextualSpacing/>
        <w:jc w:val="both"/>
        <w:rPr>
          <w:rFonts w:ascii="Arial" w:hAnsi="Arial" w:cs="Arial"/>
          <w:sz w:val="20"/>
          <w:szCs w:val="20"/>
        </w:rPr>
      </w:pPr>
    </w:p>
    <w:p w:rsidR="00CA02FF" w:rsidRPr="00416223" w:rsidRDefault="00416223" w:rsidP="00416223">
      <w:pPr>
        <w:spacing w:after="0" w:line="240" w:lineRule="auto"/>
        <w:ind w:firstLine="1276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416223">
        <w:rPr>
          <w:rFonts w:ascii="Arial" w:hAnsi="Arial" w:cs="Arial"/>
          <w:sz w:val="20"/>
          <w:szCs w:val="20"/>
        </w:rPr>
        <w:t>El riesgo</w:t>
      </w:r>
      <w:r w:rsidR="00CA02FF" w:rsidRPr="00416223">
        <w:rPr>
          <w:rFonts w:ascii="Arial" w:hAnsi="Arial" w:cs="Arial"/>
          <w:sz w:val="20"/>
          <w:szCs w:val="20"/>
        </w:rPr>
        <w:t xml:space="preserve"> se extiende a la esfera de la seguridad social, como establece la Ley 11.089 en su art. 10: </w:t>
      </w:r>
      <w:r w:rsidR="00CA02FF" w:rsidRPr="00416223">
        <w:rPr>
          <w:rFonts w:ascii="Arial" w:hAnsi="Arial" w:cs="Arial"/>
          <w:i/>
          <w:sz w:val="20"/>
          <w:szCs w:val="20"/>
        </w:rPr>
        <w:t>“Cuando los regímenes legales vigentes de instituciones profesionales, correspondientes a Obras Sociales, Caja de Asistencia Social y/o de Seguridad Social o Jubilaciones, establecieren la obligatoriedad de aportes y/o contribuciones y encomendaren a organismos, profesionales, funcionarios o magistrados, el control de su efectivo y temporáneo cumplimiento, la omisión constituirá falta grave del obligado que no cumpla con esa función”.</w:t>
      </w:r>
    </w:p>
    <w:p w:rsidR="000E26B9" w:rsidRPr="00416223" w:rsidRDefault="000E26B9" w:rsidP="00416223">
      <w:pPr>
        <w:spacing w:after="0" w:line="240" w:lineRule="auto"/>
        <w:ind w:firstLine="1276"/>
        <w:contextualSpacing/>
        <w:jc w:val="both"/>
        <w:rPr>
          <w:rFonts w:ascii="Arial" w:hAnsi="Arial" w:cs="Arial"/>
          <w:i/>
          <w:sz w:val="20"/>
          <w:szCs w:val="20"/>
        </w:rPr>
      </w:pPr>
    </w:p>
    <w:p w:rsidR="000E26B9" w:rsidRPr="00416223" w:rsidRDefault="000E26B9" w:rsidP="00416223">
      <w:pPr>
        <w:spacing w:after="0" w:line="240" w:lineRule="auto"/>
        <w:ind w:firstLine="1276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416223">
        <w:rPr>
          <w:rFonts w:ascii="Arial" w:hAnsi="Arial" w:cs="Arial"/>
          <w:b/>
          <w:sz w:val="20"/>
          <w:szCs w:val="20"/>
        </w:rPr>
        <w:t>La no exigencia de planos con el correspondiente visado del Colegio Profesional</w:t>
      </w:r>
      <w:r w:rsidR="00416223" w:rsidRPr="00416223">
        <w:rPr>
          <w:rFonts w:ascii="Arial" w:hAnsi="Arial" w:cs="Arial"/>
          <w:b/>
          <w:sz w:val="20"/>
          <w:szCs w:val="20"/>
        </w:rPr>
        <w:t xml:space="preserve"> de incumbencia </w:t>
      </w:r>
      <w:r w:rsidRPr="00416223">
        <w:rPr>
          <w:rFonts w:ascii="Arial" w:hAnsi="Arial" w:cs="Arial"/>
          <w:b/>
          <w:sz w:val="20"/>
          <w:szCs w:val="20"/>
        </w:rPr>
        <w:t>y</w:t>
      </w:r>
      <w:r w:rsidR="00416223" w:rsidRPr="00416223">
        <w:rPr>
          <w:rFonts w:ascii="Arial" w:hAnsi="Arial" w:cs="Arial"/>
          <w:b/>
          <w:sz w:val="20"/>
          <w:szCs w:val="20"/>
        </w:rPr>
        <w:t xml:space="preserve"> de la </w:t>
      </w:r>
      <w:r w:rsidRPr="00416223">
        <w:rPr>
          <w:rFonts w:ascii="Arial" w:hAnsi="Arial" w:cs="Arial"/>
          <w:b/>
          <w:sz w:val="20"/>
          <w:szCs w:val="20"/>
        </w:rPr>
        <w:t xml:space="preserve">constancia de los aportes o su reemplazo por simples croquis y otros instrumentos elaborados por los propietarios o aun por profesionales </w:t>
      </w:r>
      <w:r w:rsidR="00416223" w:rsidRPr="00416223">
        <w:rPr>
          <w:rFonts w:ascii="Arial" w:hAnsi="Arial" w:cs="Arial"/>
          <w:b/>
          <w:sz w:val="20"/>
          <w:szCs w:val="20"/>
        </w:rPr>
        <w:t xml:space="preserve">que ejercen </w:t>
      </w:r>
      <w:r w:rsidRPr="00416223">
        <w:rPr>
          <w:rFonts w:ascii="Arial" w:hAnsi="Arial" w:cs="Arial"/>
          <w:b/>
          <w:sz w:val="20"/>
          <w:szCs w:val="20"/>
        </w:rPr>
        <w:t xml:space="preserve">al margen del marco legal, </w:t>
      </w:r>
      <w:r w:rsidR="00416223" w:rsidRPr="00416223">
        <w:rPr>
          <w:rFonts w:ascii="Arial" w:hAnsi="Arial" w:cs="Arial"/>
          <w:b/>
          <w:sz w:val="20"/>
          <w:szCs w:val="20"/>
        </w:rPr>
        <w:t xml:space="preserve">se </w:t>
      </w:r>
      <w:r w:rsidRPr="00416223">
        <w:rPr>
          <w:rFonts w:ascii="Arial" w:hAnsi="Arial" w:cs="Arial"/>
          <w:b/>
          <w:sz w:val="20"/>
          <w:szCs w:val="20"/>
        </w:rPr>
        <w:t>encuadra en las irregularidades antes descriptas.</w:t>
      </w:r>
    </w:p>
    <w:p w:rsidR="000E26B9" w:rsidRPr="00416223" w:rsidRDefault="000E26B9" w:rsidP="00416223">
      <w:pPr>
        <w:spacing w:after="0" w:line="240" w:lineRule="auto"/>
        <w:ind w:firstLine="1276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0E26B9" w:rsidRPr="00416223" w:rsidRDefault="00A12F82" w:rsidP="00416223">
      <w:pPr>
        <w:spacing w:after="0" w:line="240" w:lineRule="auto"/>
        <w:ind w:firstLine="1276"/>
        <w:contextualSpacing/>
        <w:jc w:val="both"/>
        <w:rPr>
          <w:rFonts w:ascii="Arial" w:hAnsi="Arial" w:cs="Arial"/>
          <w:sz w:val="20"/>
          <w:szCs w:val="20"/>
        </w:rPr>
      </w:pPr>
      <w:r w:rsidRPr="00416223">
        <w:rPr>
          <w:rFonts w:ascii="Arial" w:hAnsi="Arial" w:cs="Arial"/>
          <w:sz w:val="20"/>
          <w:szCs w:val="20"/>
        </w:rPr>
        <w:t>Por lo expuesto y</w:t>
      </w:r>
      <w:r w:rsidR="000E26B9" w:rsidRPr="00416223">
        <w:rPr>
          <w:rFonts w:ascii="Arial" w:hAnsi="Arial" w:cs="Arial"/>
          <w:sz w:val="20"/>
          <w:szCs w:val="20"/>
        </w:rPr>
        <w:t xml:space="preserve"> a fin de articular las facultades conferidas a las instituciones representadas, solicitamos tenga a bien remitir las normas locales aplicadas para la tramitación de las obras nuevas, ampliaciones y documentaciones, así como la denominación del área encargada de llevar a cabo dichas gestiones y el funcionario responsable, estimando prudente un lazo de quince días hábiles. La información podrá ser dirigida a las siguientes direcciones: </w:t>
      </w:r>
      <w:hyperlink r:id="rId8" w:history="1">
        <w:r w:rsidR="000E26B9" w:rsidRPr="00416223">
          <w:rPr>
            <w:rStyle w:val="Hipervnculo"/>
            <w:rFonts w:ascii="Arial" w:hAnsi="Arial" w:cs="Arial"/>
            <w:sz w:val="20"/>
            <w:szCs w:val="20"/>
          </w:rPr>
          <w:t>cad1@cad1,org.ar</w:t>
        </w:r>
      </w:hyperlink>
      <w:r w:rsidR="000E26B9" w:rsidRPr="00416223">
        <w:rPr>
          <w:rFonts w:ascii="Arial" w:hAnsi="Arial" w:cs="Arial"/>
          <w:sz w:val="20"/>
          <w:szCs w:val="20"/>
        </w:rPr>
        <w:t xml:space="preserve"> y </w:t>
      </w:r>
      <w:hyperlink r:id="rId9" w:history="1">
        <w:r w:rsidR="000E26B9" w:rsidRPr="00416223">
          <w:rPr>
            <w:rStyle w:val="Hipervnculo"/>
            <w:rFonts w:ascii="Arial" w:hAnsi="Arial" w:cs="Arial"/>
            <w:sz w:val="20"/>
            <w:szCs w:val="20"/>
          </w:rPr>
          <w:t>secretaria@cajaingenieria.org.ar</w:t>
        </w:r>
      </w:hyperlink>
      <w:r w:rsidR="00416223" w:rsidRPr="00416223">
        <w:rPr>
          <w:rFonts w:ascii="Arial" w:hAnsi="Arial" w:cs="Arial"/>
          <w:sz w:val="20"/>
          <w:szCs w:val="20"/>
        </w:rPr>
        <w:t>.</w:t>
      </w:r>
    </w:p>
    <w:p w:rsidR="000E26B9" w:rsidRPr="00416223" w:rsidRDefault="000E26B9" w:rsidP="00416223">
      <w:pPr>
        <w:spacing w:after="0" w:line="240" w:lineRule="auto"/>
        <w:ind w:firstLine="1276"/>
        <w:contextualSpacing/>
        <w:jc w:val="both"/>
        <w:rPr>
          <w:rFonts w:ascii="Arial" w:hAnsi="Arial" w:cs="Arial"/>
          <w:sz w:val="20"/>
          <w:szCs w:val="20"/>
        </w:rPr>
      </w:pPr>
    </w:p>
    <w:p w:rsidR="000E26B9" w:rsidRPr="00416223" w:rsidRDefault="000E26B9" w:rsidP="00416223">
      <w:pPr>
        <w:spacing w:after="0" w:line="240" w:lineRule="auto"/>
        <w:ind w:firstLine="1276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416223">
        <w:rPr>
          <w:rFonts w:ascii="Arial" w:hAnsi="Arial" w:cs="Arial"/>
          <w:b/>
          <w:sz w:val="20"/>
          <w:szCs w:val="20"/>
        </w:rPr>
        <w:t>Caso contrario, nos veremos en la obligación de iniciar las acciones judiciales y las denuncias que por derecho correspond</w:t>
      </w:r>
      <w:r w:rsidR="00416223" w:rsidRPr="00416223">
        <w:rPr>
          <w:rFonts w:ascii="Arial" w:hAnsi="Arial" w:cs="Arial"/>
          <w:b/>
          <w:sz w:val="20"/>
          <w:szCs w:val="20"/>
        </w:rPr>
        <w:t>e</w:t>
      </w:r>
      <w:r w:rsidRPr="00416223">
        <w:rPr>
          <w:rFonts w:ascii="Arial" w:hAnsi="Arial" w:cs="Arial"/>
          <w:b/>
          <w:sz w:val="20"/>
          <w:szCs w:val="20"/>
        </w:rPr>
        <w:t>n.</w:t>
      </w:r>
    </w:p>
    <w:p w:rsidR="000E26B9" w:rsidRPr="00416223" w:rsidRDefault="000E26B9" w:rsidP="00416223">
      <w:pPr>
        <w:spacing w:after="0" w:line="240" w:lineRule="auto"/>
        <w:ind w:firstLine="1276"/>
        <w:contextualSpacing/>
        <w:jc w:val="both"/>
        <w:rPr>
          <w:rFonts w:ascii="Arial" w:hAnsi="Arial" w:cs="Arial"/>
          <w:sz w:val="20"/>
          <w:szCs w:val="20"/>
        </w:rPr>
      </w:pPr>
    </w:p>
    <w:p w:rsidR="000E26B9" w:rsidRPr="00416223" w:rsidRDefault="00416223" w:rsidP="00416223">
      <w:pPr>
        <w:spacing w:after="0" w:line="240" w:lineRule="auto"/>
        <w:ind w:firstLine="1276"/>
        <w:contextualSpacing/>
        <w:jc w:val="both"/>
        <w:rPr>
          <w:rFonts w:ascii="Arial" w:hAnsi="Arial" w:cs="Arial"/>
          <w:sz w:val="20"/>
          <w:szCs w:val="20"/>
        </w:rPr>
      </w:pPr>
      <w:r w:rsidRPr="00416223">
        <w:rPr>
          <w:rFonts w:ascii="Arial" w:hAnsi="Arial" w:cs="Arial"/>
          <w:sz w:val="20"/>
          <w:szCs w:val="20"/>
        </w:rPr>
        <w:t xml:space="preserve">Sírvase recibir nuestros </w:t>
      </w:r>
      <w:r>
        <w:rPr>
          <w:rFonts w:ascii="Arial" w:hAnsi="Arial" w:cs="Arial"/>
          <w:sz w:val="20"/>
          <w:szCs w:val="20"/>
        </w:rPr>
        <w:t xml:space="preserve">atentos </w:t>
      </w:r>
      <w:r w:rsidRPr="00416223">
        <w:rPr>
          <w:rFonts w:ascii="Arial" w:hAnsi="Arial" w:cs="Arial"/>
          <w:sz w:val="20"/>
          <w:szCs w:val="20"/>
        </w:rPr>
        <w:t xml:space="preserve">saludos. </w:t>
      </w:r>
    </w:p>
    <w:sectPr w:rsidR="000E26B9" w:rsidRPr="00416223" w:rsidSect="008636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835" w:right="1588" w:bottom="1588" w:left="2835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CE9" w:rsidRDefault="00F22CE9" w:rsidP="00416223">
      <w:pPr>
        <w:spacing w:after="0" w:line="240" w:lineRule="auto"/>
      </w:pPr>
      <w:r>
        <w:separator/>
      </w:r>
    </w:p>
  </w:endnote>
  <w:endnote w:type="continuationSeparator" w:id="0">
    <w:p w:rsidR="00F22CE9" w:rsidRDefault="00F22CE9" w:rsidP="00416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ource Sans Pro">
    <w:altName w:val="Times New Roman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223" w:rsidRDefault="0041622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223" w:rsidRPr="00416223" w:rsidRDefault="00416223" w:rsidP="00416223">
    <w:pPr>
      <w:spacing w:after="0"/>
      <w:contextualSpacing/>
      <w:jc w:val="center"/>
      <w:rPr>
        <w:rFonts w:ascii="Arial" w:hAnsi="Arial" w:cs="Arial"/>
        <w:sz w:val="16"/>
        <w:szCs w:val="16"/>
      </w:rPr>
    </w:pPr>
    <w:r w:rsidRPr="00416223">
      <w:rPr>
        <w:rFonts w:ascii="Arial" w:hAnsi="Arial" w:cs="Arial"/>
        <w:sz w:val="16"/>
        <w:szCs w:val="16"/>
      </w:rPr>
      <w:t xml:space="preserve">Caja de Previsión Social de los Profesionales de la Ingeniería de la </w:t>
    </w:r>
    <w:proofErr w:type="spellStart"/>
    <w:r w:rsidRPr="00416223">
      <w:rPr>
        <w:rFonts w:ascii="Arial" w:hAnsi="Arial" w:cs="Arial"/>
        <w:sz w:val="16"/>
        <w:szCs w:val="16"/>
      </w:rPr>
      <w:t>Pcia</w:t>
    </w:r>
    <w:proofErr w:type="spellEnd"/>
    <w:r>
      <w:rPr>
        <w:rFonts w:ascii="Arial" w:hAnsi="Arial" w:cs="Arial"/>
        <w:sz w:val="16"/>
        <w:szCs w:val="16"/>
      </w:rPr>
      <w:t>.</w:t>
    </w:r>
    <w:r w:rsidRPr="00416223">
      <w:rPr>
        <w:rFonts w:ascii="Arial" w:hAnsi="Arial" w:cs="Arial"/>
        <w:sz w:val="16"/>
        <w:szCs w:val="16"/>
      </w:rPr>
      <w:t xml:space="preserve"> Santa Fe</w:t>
    </w:r>
    <w:r>
      <w:rPr>
        <w:rFonts w:ascii="Arial" w:hAnsi="Arial" w:cs="Arial"/>
        <w:sz w:val="16"/>
        <w:szCs w:val="16"/>
      </w:rPr>
      <w:t xml:space="preserve">, 1º </w:t>
    </w:r>
    <w:r w:rsidRPr="00416223">
      <w:rPr>
        <w:rFonts w:ascii="Arial" w:hAnsi="Arial" w:cs="Arial"/>
        <w:sz w:val="16"/>
        <w:szCs w:val="16"/>
      </w:rPr>
      <w:t xml:space="preserve"> </w:t>
    </w:r>
    <w:proofErr w:type="spellStart"/>
    <w:r w:rsidRPr="00416223">
      <w:rPr>
        <w:rFonts w:ascii="Arial" w:hAnsi="Arial" w:cs="Arial"/>
        <w:sz w:val="16"/>
        <w:szCs w:val="16"/>
      </w:rPr>
      <w:t>Circunsc</w:t>
    </w:r>
    <w:proofErr w:type="spellEnd"/>
    <w:r>
      <w:rPr>
        <w:rFonts w:ascii="Arial" w:hAnsi="Arial" w:cs="Arial"/>
        <w:sz w:val="16"/>
        <w:szCs w:val="16"/>
      </w:rPr>
      <w:t xml:space="preserve">. </w:t>
    </w:r>
  </w:p>
  <w:p w:rsidR="00416223" w:rsidRPr="00416223" w:rsidRDefault="00416223" w:rsidP="00416223">
    <w:pPr>
      <w:spacing w:after="0"/>
      <w:contextualSpacing/>
      <w:jc w:val="center"/>
      <w:rPr>
        <w:rFonts w:ascii="Arial" w:hAnsi="Arial" w:cs="Arial"/>
        <w:sz w:val="16"/>
        <w:szCs w:val="16"/>
      </w:rPr>
    </w:pPr>
    <w:r w:rsidRPr="00416223">
      <w:rPr>
        <w:rFonts w:ascii="Arial" w:hAnsi="Arial" w:cs="Arial"/>
        <w:sz w:val="16"/>
        <w:szCs w:val="16"/>
      </w:rPr>
      <w:t>San Jerónimo 3033</w:t>
    </w:r>
    <w:r>
      <w:rPr>
        <w:rFonts w:ascii="Arial" w:hAnsi="Arial" w:cs="Arial"/>
        <w:sz w:val="16"/>
        <w:szCs w:val="16"/>
      </w:rPr>
      <w:t>/45</w:t>
    </w:r>
    <w:r w:rsidRPr="00416223">
      <w:rPr>
        <w:rFonts w:ascii="Arial" w:hAnsi="Arial" w:cs="Arial"/>
        <w:sz w:val="16"/>
        <w:szCs w:val="16"/>
      </w:rPr>
      <w:t xml:space="preserve"> (3000) - </w:t>
    </w:r>
    <w:hyperlink r:id="rId1">
      <w:r w:rsidRPr="00416223">
        <w:rPr>
          <w:rStyle w:val="EnlacedeInternet"/>
          <w:rFonts w:ascii="Arial" w:hAnsi="Arial" w:cs="Arial"/>
          <w:sz w:val="16"/>
          <w:szCs w:val="16"/>
        </w:rPr>
        <w:t xml:space="preserve"> santafe@cajaingenieria.org</w:t>
      </w:r>
    </w:hyperlink>
    <w:r w:rsidRPr="00416223">
      <w:rPr>
        <w:rFonts w:ascii="Arial" w:hAnsi="Arial" w:cs="Arial"/>
        <w:sz w:val="16"/>
        <w:szCs w:val="16"/>
      </w:rPr>
      <w:t xml:space="preserve"> - 0 342 4 521779 (rotativas)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223" w:rsidRDefault="0041622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CE9" w:rsidRDefault="00F22CE9" w:rsidP="00416223">
      <w:pPr>
        <w:spacing w:after="0" w:line="240" w:lineRule="auto"/>
      </w:pPr>
      <w:r>
        <w:separator/>
      </w:r>
    </w:p>
  </w:footnote>
  <w:footnote w:type="continuationSeparator" w:id="0">
    <w:p w:rsidR="00F22CE9" w:rsidRDefault="00F22CE9" w:rsidP="00416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223" w:rsidRDefault="0041622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223" w:rsidRDefault="00416223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9264" behindDoc="0" locked="0" layoutInCell="0" allowOverlap="1" wp14:anchorId="1BF7A4EF" wp14:editId="067F3860">
          <wp:simplePos x="0" y="0"/>
          <wp:positionH relativeFrom="column">
            <wp:posOffset>104775</wp:posOffset>
          </wp:positionH>
          <wp:positionV relativeFrom="paragraph">
            <wp:posOffset>-62865</wp:posOffset>
          </wp:positionV>
          <wp:extent cx="2965450" cy="790575"/>
          <wp:effectExtent l="0" t="0" r="0" b="0"/>
          <wp:wrapTight wrapText="bothSides">
            <wp:wrapPolygon edited="0">
              <wp:start x="2711" y="1531"/>
              <wp:lineTo x="1323" y="4653"/>
              <wp:lineTo x="1042" y="6214"/>
              <wp:lineTo x="1042" y="11918"/>
              <wp:lineTo x="3826" y="19703"/>
              <wp:lineTo x="4522" y="19703"/>
              <wp:lineTo x="14819" y="18663"/>
              <wp:lineTo x="20524" y="16071"/>
              <wp:lineTo x="20664" y="7765"/>
              <wp:lineTo x="18994" y="6724"/>
              <wp:lineTo x="3547" y="1531"/>
              <wp:lineTo x="2711" y="1531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65450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223" w:rsidRDefault="0041622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30B68"/>
    <w:multiLevelType w:val="multilevel"/>
    <w:tmpl w:val="88524506"/>
    <w:lvl w:ilvl="0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Source Sans Pro" w:hAnsi="Source Sans Pro" w:cs="Source Sans Pro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38C"/>
    <w:rsid w:val="00045477"/>
    <w:rsid w:val="0007747E"/>
    <w:rsid w:val="000E26B9"/>
    <w:rsid w:val="001A0A64"/>
    <w:rsid w:val="001E39A0"/>
    <w:rsid w:val="0024638C"/>
    <w:rsid w:val="002E3D60"/>
    <w:rsid w:val="00350A38"/>
    <w:rsid w:val="003948A0"/>
    <w:rsid w:val="00416223"/>
    <w:rsid w:val="00512DD8"/>
    <w:rsid w:val="00524E8A"/>
    <w:rsid w:val="00550CCC"/>
    <w:rsid w:val="00564442"/>
    <w:rsid w:val="00584BC8"/>
    <w:rsid w:val="00671639"/>
    <w:rsid w:val="00790D36"/>
    <w:rsid w:val="007E3CDC"/>
    <w:rsid w:val="00863692"/>
    <w:rsid w:val="008873DC"/>
    <w:rsid w:val="00916DE9"/>
    <w:rsid w:val="009870A0"/>
    <w:rsid w:val="009B56BB"/>
    <w:rsid w:val="009C4A6C"/>
    <w:rsid w:val="009F2CBD"/>
    <w:rsid w:val="00A12F82"/>
    <w:rsid w:val="00A26359"/>
    <w:rsid w:val="00A72D70"/>
    <w:rsid w:val="00B523F6"/>
    <w:rsid w:val="00BD6FF7"/>
    <w:rsid w:val="00CA02FF"/>
    <w:rsid w:val="00D578B8"/>
    <w:rsid w:val="00E470E0"/>
    <w:rsid w:val="00F2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24638C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0E26B9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162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6223"/>
  </w:style>
  <w:style w:type="paragraph" w:styleId="Piedepgina">
    <w:name w:val="footer"/>
    <w:basedOn w:val="Normal"/>
    <w:link w:val="PiedepginaCar"/>
    <w:uiPriority w:val="99"/>
    <w:unhideWhenUsed/>
    <w:rsid w:val="004162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6223"/>
  </w:style>
  <w:style w:type="character" w:customStyle="1" w:styleId="EnlacedeInternet">
    <w:name w:val="Enlace de Internet"/>
    <w:basedOn w:val="Fuentedeprrafopredeter"/>
    <w:uiPriority w:val="99"/>
    <w:unhideWhenUsed/>
    <w:rsid w:val="0041622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16223"/>
    <w:pPr>
      <w:suppressAutoHyphens/>
      <w:spacing w:after="0" w:line="240" w:lineRule="auto"/>
      <w:ind w:left="720"/>
      <w:contextualSpacing/>
    </w:pPr>
    <w:rPr>
      <w:rFonts w:ascii="Century Gothic" w:hAnsi="Century Gothic"/>
      <w:sz w:val="20"/>
      <w:szCs w:val="20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24638C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0E26B9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162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6223"/>
  </w:style>
  <w:style w:type="paragraph" w:styleId="Piedepgina">
    <w:name w:val="footer"/>
    <w:basedOn w:val="Normal"/>
    <w:link w:val="PiedepginaCar"/>
    <w:uiPriority w:val="99"/>
    <w:unhideWhenUsed/>
    <w:rsid w:val="004162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6223"/>
  </w:style>
  <w:style w:type="character" w:customStyle="1" w:styleId="EnlacedeInternet">
    <w:name w:val="Enlace de Internet"/>
    <w:basedOn w:val="Fuentedeprrafopredeter"/>
    <w:uiPriority w:val="99"/>
    <w:unhideWhenUsed/>
    <w:rsid w:val="0041622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16223"/>
    <w:pPr>
      <w:suppressAutoHyphens/>
      <w:spacing w:after="0" w:line="240" w:lineRule="auto"/>
      <w:ind w:left="720"/>
      <w:contextualSpacing/>
    </w:pPr>
    <w:rPr>
      <w:rFonts w:ascii="Century Gothic" w:hAnsi="Century Gothic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d1@cad1,org.ar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cretaria@cajaingenieria.org.ar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%20santafe@cajaingenieria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1321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Hain</dc:creator>
  <cp:lastModifiedBy>Marisol</cp:lastModifiedBy>
  <cp:revision>10</cp:revision>
  <dcterms:created xsi:type="dcterms:W3CDTF">2023-04-18T16:31:00Z</dcterms:created>
  <dcterms:modified xsi:type="dcterms:W3CDTF">2023-04-20T15:46:00Z</dcterms:modified>
</cp:coreProperties>
</file>