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52" w:rsidRDefault="003C4252" w:rsidP="003C4252">
      <w:pPr>
        <w:pStyle w:val="font8"/>
        <w:spacing w:before="0" w:beforeAutospacing="0" w:after="0" w:afterAutospacing="0" w:line="360" w:lineRule="atLeast"/>
        <w:textAlignment w:val="baseline"/>
      </w:pPr>
      <w:r>
        <w:rPr>
          <w:rFonts w:ascii="orig_stenciliaa" w:hAnsi="orig_stenciliaa"/>
          <w:bdr w:val="none" w:sz="0" w:space="0" w:color="auto" w:frame="1"/>
        </w:rPr>
        <w:t>ARQ. JAVIER CORVALÁN</w:t>
      </w:r>
    </w:p>
    <w:p w:rsidR="003C4252" w:rsidRDefault="003C4252" w:rsidP="003C4252">
      <w:pPr>
        <w:pStyle w:val="font8"/>
        <w:spacing w:before="0" w:beforeAutospacing="0" w:after="0" w:afterAutospacing="0" w:line="360" w:lineRule="atLeast"/>
        <w:textAlignment w:val="baseline"/>
        <w:rPr>
          <w:sz w:val="9"/>
          <w:szCs w:val="9"/>
        </w:rPr>
      </w:pPr>
      <w:r>
        <w:rPr>
          <w:rStyle w:val="wixguard"/>
          <w:rFonts w:ascii="orig_stenciliaa" w:hAnsi="orig_stenciliaa"/>
          <w:sz w:val="9"/>
          <w:szCs w:val="9"/>
          <w:bdr w:val="none" w:sz="0" w:space="0" w:color="auto" w:frame="1"/>
        </w:rPr>
        <w:t>​</w:t>
      </w:r>
    </w:p>
    <w:p w:rsidR="003C4252" w:rsidRDefault="003C4252" w:rsidP="003C4252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18"/>
          <w:szCs w:val="18"/>
        </w:rPr>
      </w:pPr>
      <w:r>
        <w:rPr>
          <w:rFonts w:ascii="orig_roboto_light" w:hAnsi="orig_roboto_light"/>
          <w:sz w:val="18"/>
          <w:szCs w:val="18"/>
          <w:bdr w:val="none" w:sz="0" w:space="0" w:color="auto" w:frame="1"/>
        </w:rPr>
        <w:t>Asunción-Paraguay 1962.</w:t>
      </w:r>
    </w:p>
    <w:p w:rsidR="003C4252" w:rsidRDefault="003C4252" w:rsidP="003C4252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18"/>
          <w:szCs w:val="18"/>
        </w:rPr>
      </w:pPr>
      <w:r>
        <w:rPr>
          <w:rFonts w:ascii="orig_roboto_light" w:hAnsi="orig_roboto_light"/>
          <w:sz w:val="18"/>
          <w:szCs w:val="18"/>
          <w:bdr w:val="none" w:sz="0" w:space="0" w:color="auto" w:frame="1"/>
        </w:rPr>
        <w:t xml:space="preserve">Arquitecto por la Universidad Católica Nuestra Señora de la Asunción, Facultad de Ciencias y Tecnologías y PhD. en investigación de arquitectura diseño y ciudad por la Universidad IUAV de Venecia. Ha realizado estudios de postgrado en recuperación de Centros Históricos en Roma en la Universidad de la </w:t>
      </w:r>
      <w:proofErr w:type="spellStart"/>
      <w:r>
        <w:rPr>
          <w:rFonts w:ascii="orig_roboto_light" w:hAnsi="orig_roboto_light"/>
          <w:sz w:val="18"/>
          <w:szCs w:val="18"/>
          <w:bdr w:val="none" w:sz="0" w:space="0" w:color="auto" w:frame="1"/>
        </w:rPr>
        <w:t>Sapienza</w:t>
      </w:r>
      <w:proofErr w:type="spellEnd"/>
      <w:r>
        <w:rPr>
          <w:rFonts w:ascii="orig_roboto_light" w:hAnsi="orig_roboto_light"/>
          <w:sz w:val="18"/>
          <w:szCs w:val="18"/>
          <w:bdr w:val="none" w:sz="0" w:space="0" w:color="auto" w:frame="1"/>
        </w:rPr>
        <w:t xml:space="preserve">. Es Profesor Titular de la Facultad de Arquitectura Diseño y Arte de la Universidad Nacional de Asunción y Profesor Investigador de la Facultad de Ciencias y Tecnologías de la UCA, también enseña en varias universidades latinoamericanas y tiene el cargo de </w:t>
      </w:r>
      <w:proofErr w:type="spellStart"/>
      <w:r>
        <w:rPr>
          <w:rFonts w:ascii="orig_roboto_light" w:hAnsi="orig_roboto_light"/>
          <w:sz w:val="18"/>
          <w:szCs w:val="18"/>
          <w:bdr w:val="none" w:sz="0" w:space="0" w:color="auto" w:frame="1"/>
        </w:rPr>
        <w:t>Visiting</w:t>
      </w:r>
      <w:proofErr w:type="spellEnd"/>
      <w:r>
        <w:rPr>
          <w:rFonts w:ascii="orig_roboto_light" w:hAnsi="orig_roboto_light"/>
          <w:sz w:val="18"/>
          <w:szCs w:val="18"/>
          <w:bdr w:val="none" w:sz="0" w:space="0" w:color="auto" w:frame="1"/>
        </w:rPr>
        <w:t xml:space="preserve"> Profesor en el IUAV Universidad IUAV de Venecia.</w:t>
      </w:r>
    </w:p>
    <w:p w:rsidR="00326090" w:rsidRDefault="00326090">
      <w:bookmarkStart w:id="0" w:name="_GoBack"/>
      <w:bookmarkEnd w:id="0"/>
    </w:p>
    <w:sectPr w:rsidR="00326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stenciliaa">
    <w:altName w:val="Times New Roman"/>
    <w:panose1 w:val="00000000000000000000"/>
    <w:charset w:val="00"/>
    <w:family w:val="roman"/>
    <w:notTrueType/>
    <w:pitch w:val="default"/>
  </w:font>
  <w:font w:name="orig_roboto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82"/>
    <w:rsid w:val="00326090"/>
    <w:rsid w:val="003C4252"/>
    <w:rsid w:val="00C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C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ixguard">
    <w:name w:val="wixguard"/>
    <w:basedOn w:val="Fuentedeprrafopredeter"/>
    <w:rsid w:val="003C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C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ixguard">
    <w:name w:val="wixguard"/>
    <w:basedOn w:val="Fuentedeprrafopredeter"/>
    <w:rsid w:val="003C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Tanatos</dc:creator>
  <cp:keywords/>
  <dc:description/>
  <cp:lastModifiedBy>Tanatos</cp:lastModifiedBy>
  <cp:revision>2</cp:revision>
  <dcterms:created xsi:type="dcterms:W3CDTF">2020-11-20T13:12:00Z</dcterms:created>
  <dcterms:modified xsi:type="dcterms:W3CDTF">2020-11-20T13:12:00Z</dcterms:modified>
</cp:coreProperties>
</file>